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83" w:rsidRDefault="00FF0D83" w:rsidP="00FF0D83">
      <w:pPr>
        <w:pStyle w:val="Header"/>
        <w:tabs>
          <w:tab w:val="clear" w:pos="4320"/>
          <w:tab w:val="clear" w:pos="8640"/>
        </w:tabs>
        <w:jc w:val="right"/>
        <w:rPr>
          <w:b/>
          <w:bCs/>
          <w:i/>
        </w:rPr>
      </w:pPr>
    </w:p>
    <w:p w:rsidR="00FF0D83" w:rsidRDefault="00FF0D83" w:rsidP="00FF0D83">
      <w:pPr>
        <w:pStyle w:val="Header"/>
        <w:tabs>
          <w:tab w:val="clear" w:pos="4320"/>
          <w:tab w:val="clear" w:pos="8640"/>
        </w:tabs>
        <w:jc w:val="right"/>
        <w:rPr>
          <w:b/>
          <w:bCs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638"/>
        <w:gridCol w:w="1479"/>
        <w:gridCol w:w="1425"/>
        <w:gridCol w:w="1425"/>
        <w:gridCol w:w="1929"/>
        <w:gridCol w:w="1680"/>
      </w:tblGrid>
      <w:tr w:rsidR="00FF0D83" w:rsidTr="00FF0D83">
        <w:tc>
          <w:tcPr>
            <w:tcW w:w="5000" w:type="pct"/>
            <w:gridSpan w:val="6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FF0D83" w:rsidRDefault="00FF0D83" w:rsidP="00BD5294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Simple Present:  Negative Forms</w:t>
            </w:r>
          </w:p>
          <w:p w:rsidR="00FF0D83" w:rsidRDefault="00FF0D83" w:rsidP="00BD5294">
            <w:pPr>
              <w:jc w:val="center"/>
              <w:rPr>
                <w:b/>
                <w:i/>
                <w:sz w:val="28"/>
              </w:rPr>
            </w:pPr>
          </w:p>
        </w:tc>
      </w:tr>
      <w:tr w:rsidR="00FF0D83" w:rsidTr="004451E6">
        <w:tc>
          <w:tcPr>
            <w:tcW w:w="856" w:type="pct"/>
            <w:tcBorders>
              <w:top w:val="nil"/>
              <w:bottom w:val="nil"/>
              <w:right w:val="nil"/>
            </w:tcBorders>
          </w:tcPr>
          <w:p w:rsidR="00FF0D83" w:rsidRDefault="00FF0D83" w:rsidP="00BD5294"/>
        </w:tc>
        <w:tc>
          <w:tcPr>
            <w:tcW w:w="4144" w:type="pct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FF0D83" w:rsidRDefault="00FF0D83" w:rsidP="00BD5294">
            <w:r>
              <w:rPr>
                <w:b/>
              </w:rPr>
              <w:t xml:space="preserve">                              BE  </w:t>
            </w:r>
            <w:r>
              <w:t xml:space="preserve">                                                    </w:t>
            </w:r>
            <w:r>
              <w:rPr>
                <w:b/>
              </w:rPr>
              <w:t>ALL OTHER VERBS</w:t>
            </w:r>
          </w:p>
        </w:tc>
      </w:tr>
      <w:tr w:rsidR="00FF0D83" w:rsidTr="004451E6">
        <w:trPr>
          <w:cantSplit/>
        </w:trPr>
        <w:tc>
          <w:tcPr>
            <w:tcW w:w="85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FF0D83" w:rsidRDefault="00FF0D83" w:rsidP="00BD5294">
            <w:r>
              <w:rPr>
                <w:b/>
              </w:rPr>
              <w:t>FORM:</w:t>
            </w:r>
          </w:p>
        </w:tc>
        <w:tc>
          <w:tcPr>
            <w:tcW w:w="77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0D83" w:rsidRPr="00E64689" w:rsidRDefault="00FF0D83" w:rsidP="00BD5294"/>
          <w:p w:rsidR="00FF0D83" w:rsidRPr="00E64689" w:rsidRDefault="00FF0D83" w:rsidP="00BD5294">
            <w:r w:rsidRPr="00E64689">
              <w:t>I am not</w:t>
            </w:r>
          </w:p>
          <w:p w:rsidR="00FF0D83" w:rsidRPr="00E64689" w:rsidRDefault="00FF0D83" w:rsidP="00BD5294">
            <w:r w:rsidRPr="00E64689">
              <w:t>You are not</w:t>
            </w:r>
          </w:p>
          <w:p w:rsidR="00FF0D83" w:rsidRPr="00E64689" w:rsidRDefault="00FF0D83" w:rsidP="00BD5294">
            <w:r w:rsidRPr="00E64689">
              <w:t>He is not</w:t>
            </w:r>
          </w:p>
          <w:p w:rsidR="00FF0D83" w:rsidRPr="00E64689" w:rsidRDefault="00FF0D83" w:rsidP="00BD5294">
            <w:r w:rsidRPr="00E64689">
              <w:t>She is not</w:t>
            </w:r>
          </w:p>
          <w:p w:rsidR="00FF0D83" w:rsidRPr="00E64689" w:rsidRDefault="00FF0D83" w:rsidP="00BD5294">
            <w:r w:rsidRPr="00E64689">
              <w:t>It is not</w:t>
            </w:r>
          </w:p>
          <w:p w:rsidR="00FF0D83" w:rsidRPr="00E64689" w:rsidRDefault="00FF0D83" w:rsidP="00BD5294">
            <w:r w:rsidRPr="00E64689">
              <w:t>We are not</w:t>
            </w:r>
          </w:p>
          <w:p w:rsidR="00FF0D83" w:rsidRPr="00E64689" w:rsidRDefault="00FF0D83" w:rsidP="00BD5294">
            <w:r w:rsidRPr="00E64689">
              <w:t>You are not</w:t>
            </w:r>
          </w:p>
          <w:p w:rsidR="00FF0D83" w:rsidRPr="00E64689" w:rsidRDefault="00FF0D83" w:rsidP="00BD5294">
            <w:r w:rsidRPr="00E64689">
              <w:t>They are not</w:t>
            </w:r>
          </w:p>
        </w:tc>
        <w:tc>
          <w:tcPr>
            <w:tcW w:w="74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0D83" w:rsidRPr="00E64689" w:rsidRDefault="00FF0D83" w:rsidP="00BD5294"/>
          <w:p w:rsidR="00FF0D83" w:rsidRPr="00E64689" w:rsidRDefault="00FF0D83" w:rsidP="00BD5294">
            <w:r w:rsidRPr="00E64689">
              <w:t>I’m not</w:t>
            </w:r>
          </w:p>
          <w:p w:rsidR="00FF0D83" w:rsidRPr="00E64689" w:rsidRDefault="00FF0D83" w:rsidP="00BD5294">
            <w:r w:rsidRPr="00E64689">
              <w:t>You’re not</w:t>
            </w:r>
          </w:p>
          <w:p w:rsidR="00FF0D83" w:rsidRPr="00E64689" w:rsidRDefault="00FF0D83" w:rsidP="00BD5294">
            <w:r w:rsidRPr="00E64689">
              <w:t>He’s not</w:t>
            </w:r>
          </w:p>
          <w:p w:rsidR="00FF0D83" w:rsidRPr="00E64689" w:rsidRDefault="00FF0D83" w:rsidP="00BD5294">
            <w:r w:rsidRPr="00E64689">
              <w:t>She’s not</w:t>
            </w:r>
          </w:p>
          <w:p w:rsidR="00FF0D83" w:rsidRPr="00E64689" w:rsidRDefault="00FF0D83" w:rsidP="00BD5294">
            <w:r w:rsidRPr="00E64689">
              <w:t>It’s not</w:t>
            </w:r>
          </w:p>
          <w:p w:rsidR="00FF0D83" w:rsidRPr="00E64689" w:rsidRDefault="00FF0D83" w:rsidP="00BD5294">
            <w:r w:rsidRPr="00E64689">
              <w:t>We’re not</w:t>
            </w:r>
          </w:p>
          <w:p w:rsidR="00FF0D83" w:rsidRPr="00E64689" w:rsidRDefault="00FF0D83" w:rsidP="00BD5294">
            <w:r w:rsidRPr="00E64689">
              <w:t>You’re not</w:t>
            </w:r>
          </w:p>
          <w:p w:rsidR="00FF0D83" w:rsidRPr="00E64689" w:rsidRDefault="00FF0D83" w:rsidP="00BD5294">
            <w:r w:rsidRPr="00E64689">
              <w:t>They’re not</w:t>
            </w:r>
          </w:p>
        </w:tc>
        <w:tc>
          <w:tcPr>
            <w:tcW w:w="74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0D83" w:rsidRPr="00E64689" w:rsidRDefault="00FF0D83" w:rsidP="00BD5294"/>
          <w:p w:rsidR="00FF0D83" w:rsidRPr="00E64689" w:rsidRDefault="00FF0D83" w:rsidP="00BD5294">
            <w:r w:rsidRPr="00E64689">
              <w:t xml:space="preserve">   -----</w:t>
            </w:r>
          </w:p>
          <w:p w:rsidR="00FF0D83" w:rsidRPr="00E64689" w:rsidRDefault="00FF0D83" w:rsidP="00BD5294">
            <w:r w:rsidRPr="00E64689">
              <w:t>You aren’t</w:t>
            </w:r>
          </w:p>
          <w:p w:rsidR="00FF0D83" w:rsidRPr="00E64689" w:rsidRDefault="00FF0D83" w:rsidP="00BD5294">
            <w:r w:rsidRPr="00E64689">
              <w:t>He isn’t</w:t>
            </w:r>
          </w:p>
          <w:p w:rsidR="00FF0D83" w:rsidRPr="00E64689" w:rsidRDefault="00FF0D83" w:rsidP="00BD5294">
            <w:r w:rsidRPr="00E64689">
              <w:t>She isn’t</w:t>
            </w:r>
          </w:p>
          <w:p w:rsidR="00FF0D83" w:rsidRPr="00E64689" w:rsidRDefault="00FF0D83" w:rsidP="00BD5294">
            <w:r w:rsidRPr="00E64689">
              <w:t>It isn’t</w:t>
            </w:r>
          </w:p>
          <w:p w:rsidR="00FF0D83" w:rsidRPr="00E64689" w:rsidRDefault="00FF0D83" w:rsidP="00BD5294">
            <w:r w:rsidRPr="00E64689">
              <w:t>We aren’t</w:t>
            </w:r>
          </w:p>
          <w:p w:rsidR="00FF0D83" w:rsidRPr="00E64689" w:rsidRDefault="00FF0D83" w:rsidP="00BD5294">
            <w:r w:rsidRPr="00E64689">
              <w:t>You aren’t</w:t>
            </w:r>
          </w:p>
          <w:p w:rsidR="00FF0D83" w:rsidRPr="00E64689" w:rsidRDefault="00FF0D83" w:rsidP="00BD5294">
            <w:r w:rsidRPr="00E64689">
              <w:t>They aren’t</w:t>
            </w:r>
          </w:p>
        </w:tc>
        <w:tc>
          <w:tcPr>
            <w:tcW w:w="100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0D83" w:rsidRPr="00E64689" w:rsidRDefault="00FF0D83" w:rsidP="00BD5294"/>
          <w:p w:rsidR="00FF0D83" w:rsidRPr="00E64689" w:rsidRDefault="00FF0D83" w:rsidP="00BD5294">
            <w:r w:rsidRPr="00E64689">
              <w:t>I do not like</w:t>
            </w:r>
          </w:p>
          <w:p w:rsidR="00FF0D83" w:rsidRPr="00E64689" w:rsidRDefault="00FF0D83" w:rsidP="00BD5294">
            <w:r w:rsidRPr="00E64689">
              <w:t>You do not like</w:t>
            </w:r>
          </w:p>
          <w:p w:rsidR="00FF0D83" w:rsidRPr="00E64689" w:rsidRDefault="00FF0D83" w:rsidP="00BD5294">
            <w:r w:rsidRPr="00E64689">
              <w:t>He does not like</w:t>
            </w:r>
          </w:p>
          <w:p w:rsidR="00FF0D83" w:rsidRPr="00E64689" w:rsidRDefault="00FF0D83" w:rsidP="00BD5294">
            <w:r w:rsidRPr="00E64689">
              <w:t>She does not like</w:t>
            </w:r>
          </w:p>
          <w:p w:rsidR="00FF0D83" w:rsidRPr="00E64689" w:rsidRDefault="00FF0D83" w:rsidP="00BD5294">
            <w:r w:rsidRPr="00E64689">
              <w:t>It does not like</w:t>
            </w:r>
          </w:p>
          <w:p w:rsidR="00FF0D83" w:rsidRPr="00E64689" w:rsidRDefault="00FF0D83" w:rsidP="00BD5294">
            <w:r w:rsidRPr="00E64689">
              <w:t>We do not like</w:t>
            </w:r>
          </w:p>
          <w:p w:rsidR="00FF0D83" w:rsidRPr="00E64689" w:rsidRDefault="00FF0D83" w:rsidP="00BD5294">
            <w:r w:rsidRPr="00E64689">
              <w:t>You do not like</w:t>
            </w:r>
          </w:p>
          <w:p w:rsidR="00FF0D83" w:rsidRPr="00E64689" w:rsidRDefault="00FF0D83" w:rsidP="00BD5294">
            <w:r w:rsidRPr="00E64689">
              <w:t>They do not like</w:t>
            </w:r>
          </w:p>
        </w:tc>
        <w:tc>
          <w:tcPr>
            <w:tcW w:w="87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0D83" w:rsidRPr="00E64689" w:rsidRDefault="00FF0D83" w:rsidP="00BD5294"/>
          <w:p w:rsidR="00FF0D83" w:rsidRPr="00E64689" w:rsidRDefault="00FF0D83" w:rsidP="00BD5294">
            <w:r w:rsidRPr="00E64689">
              <w:t>I don’t like</w:t>
            </w:r>
          </w:p>
          <w:p w:rsidR="00FF0D83" w:rsidRPr="00E64689" w:rsidRDefault="00FF0D83" w:rsidP="00BD5294">
            <w:r w:rsidRPr="00E64689">
              <w:t>You don’t like</w:t>
            </w:r>
          </w:p>
          <w:p w:rsidR="00FF0D83" w:rsidRPr="00E64689" w:rsidRDefault="00FF0D83" w:rsidP="00BD5294">
            <w:r w:rsidRPr="00E64689">
              <w:t>He doesn’t like</w:t>
            </w:r>
          </w:p>
          <w:p w:rsidR="00FF0D83" w:rsidRPr="00E64689" w:rsidRDefault="00FF0D83" w:rsidP="00BD5294">
            <w:r w:rsidRPr="00E64689">
              <w:t>She doesn’t like</w:t>
            </w:r>
          </w:p>
          <w:p w:rsidR="00FF0D83" w:rsidRPr="00E64689" w:rsidRDefault="00FF0D83" w:rsidP="00BD5294">
            <w:r w:rsidRPr="00E64689">
              <w:t>It doesn’t like</w:t>
            </w:r>
          </w:p>
          <w:p w:rsidR="00FF0D83" w:rsidRPr="00E64689" w:rsidRDefault="00FF0D83" w:rsidP="00BD5294">
            <w:r w:rsidRPr="00E64689">
              <w:t>We don’t like</w:t>
            </w:r>
          </w:p>
          <w:p w:rsidR="00FF0D83" w:rsidRPr="00E64689" w:rsidRDefault="00FF0D83" w:rsidP="00BD5294">
            <w:r w:rsidRPr="00E64689">
              <w:t>You don’t like</w:t>
            </w:r>
          </w:p>
          <w:p w:rsidR="00FF0D83" w:rsidRPr="00E64689" w:rsidRDefault="00FF0D83" w:rsidP="00BD5294">
            <w:r w:rsidRPr="00E64689">
              <w:t>They don’t like</w:t>
            </w:r>
          </w:p>
        </w:tc>
      </w:tr>
      <w:tr w:rsidR="00FF0D83" w:rsidTr="004451E6">
        <w:tc>
          <w:tcPr>
            <w:tcW w:w="856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rPr>
                <w:b/>
              </w:rPr>
            </w:pPr>
          </w:p>
        </w:tc>
        <w:tc>
          <w:tcPr>
            <w:tcW w:w="4144" w:type="pct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FF0D83" w:rsidRDefault="00FF0D83" w:rsidP="00BD5294">
            <w:pPr>
              <w:pStyle w:val="Heading4"/>
              <w:rPr>
                <w:b w:val="0"/>
                <w:smallCaps w:val="0"/>
              </w:rPr>
            </w:pPr>
          </w:p>
          <w:p w:rsidR="00FF0D83" w:rsidRDefault="00FF0D83" w:rsidP="00BD5294">
            <w:pPr>
              <w:pStyle w:val="Heading4"/>
              <w:rPr>
                <w:smallCaps w:val="0"/>
              </w:rPr>
            </w:pPr>
            <w:r>
              <w:rPr>
                <w:smallCaps w:val="0"/>
              </w:rPr>
              <w:t xml:space="preserve">All Other Verbs:  subject + do / does + not + base verb </w:t>
            </w:r>
          </w:p>
          <w:p w:rsidR="00FF0D83" w:rsidRPr="00E325B6" w:rsidRDefault="00FF0D83" w:rsidP="00BD5294"/>
        </w:tc>
      </w:tr>
      <w:tr w:rsidR="00FF0D83" w:rsidTr="004451E6">
        <w:tc>
          <w:tcPr>
            <w:tcW w:w="856" w:type="pct"/>
            <w:tcBorders>
              <w:top w:val="nil"/>
              <w:bottom w:val="nil"/>
            </w:tcBorders>
          </w:tcPr>
          <w:p w:rsidR="00FF0D83" w:rsidRDefault="00FF0D83" w:rsidP="00BD5294">
            <w:r>
              <w:rPr>
                <w:b/>
              </w:rPr>
              <w:t>USE:</w:t>
            </w:r>
          </w:p>
        </w:tc>
        <w:tc>
          <w:tcPr>
            <w:tcW w:w="4144" w:type="pct"/>
            <w:gridSpan w:val="5"/>
            <w:tcBorders>
              <w:top w:val="nil"/>
              <w:bottom w:val="nil"/>
            </w:tcBorders>
          </w:tcPr>
          <w:p w:rsidR="00FF0D83" w:rsidRDefault="00FF0D83" w:rsidP="00BD5294">
            <w:r>
              <w:t xml:space="preserve">The simple present tells about habits and routines and tells about facts.  Use the contractions </w:t>
            </w:r>
            <w:r>
              <w:rPr>
                <w:b/>
              </w:rPr>
              <w:t>“don’t”</w:t>
            </w:r>
            <w:r>
              <w:t xml:space="preserve"> and </w:t>
            </w:r>
            <w:r>
              <w:rPr>
                <w:b/>
              </w:rPr>
              <w:t>“doesn’t”</w:t>
            </w:r>
            <w:r>
              <w:t xml:space="preserve"> for negative statements in speaking or in informal writing.  For formal writing, use the long form.</w:t>
            </w:r>
          </w:p>
          <w:p w:rsidR="00FF0D83" w:rsidRDefault="00FF0D83" w:rsidP="00BD5294">
            <w:r>
              <w:rPr>
                <w:b/>
                <w:u w:val="single"/>
              </w:rPr>
              <w:t>NOTE</w:t>
            </w:r>
            <w:r>
              <w:rPr>
                <w:b/>
              </w:rPr>
              <w:t>:</w:t>
            </w:r>
            <w:r>
              <w:t xml:space="preserve">  In the third person singular (he / she / it), the verb after “does not” is </w:t>
            </w:r>
            <w:r>
              <w:rPr>
                <w:b/>
              </w:rPr>
              <w:t xml:space="preserve">never </w:t>
            </w:r>
            <w:r>
              <w:t xml:space="preserve">conjugated.              E.g.  He </w:t>
            </w:r>
            <w:r>
              <w:rPr>
                <w:u w:val="single"/>
              </w:rPr>
              <w:t>does not</w:t>
            </w:r>
            <w:r>
              <w:t xml:space="preserve"> </w:t>
            </w:r>
            <w:r>
              <w:rPr>
                <w:b/>
              </w:rPr>
              <w:t>drive</w:t>
            </w:r>
            <w:r>
              <w:t xml:space="preserve"> a car.</w:t>
            </w:r>
          </w:p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F0D83" w:rsidTr="004451E6">
        <w:tc>
          <w:tcPr>
            <w:tcW w:w="856" w:type="pct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FF0D83" w:rsidRDefault="00FF0D83" w:rsidP="00BD5294">
            <w:r>
              <w:rPr>
                <w:b/>
              </w:rPr>
              <w:t>EXAMPLES:</w:t>
            </w:r>
          </w:p>
        </w:tc>
        <w:tc>
          <w:tcPr>
            <w:tcW w:w="4144" w:type="pct"/>
            <w:gridSpan w:val="5"/>
            <w:tcBorders>
              <w:top w:val="nil"/>
              <w:bottom w:val="double" w:sz="6" w:space="0" w:color="auto"/>
            </w:tcBorders>
          </w:tcPr>
          <w:p w:rsidR="00FF0D83" w:rsidRDefault="00FF0D83" w:rsidP="00BD5294">
            <w:pPr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play</w:t>
            </w:r>
            <w:r>
              <w:rPr>
                <w:i/>
              </w:rPr>
              <w:t xml:space="preserve"> tennis.  I </w:t>
            </w:r>
            <w:r>
              <w:rPr>
                <w:i/>
                <w:u w:val="single"/>
              </w:rPr>
              <w:t>don’t play</w:t>
            </w:r>
            <w:r>
              <w:rPr>
                <w:i/>
              </w:rPr>
              <w:t xml:space="preserve"> tennis.</w:t>
            </w:r>
          </w:p>
          <w:p w:rsidR="00FF0D83" w:rsidRDefault="00FF0D83" w:rsidP="00BD5294">
            <w:pPr>
              <w:rPr>
                <w:i/>
              </w:rPr>
            </w:pPr>
            <w:r>
              <w:rPr>
                <w:i/>
              </w:rPr>
              <w:t xml:space="preserve">She </w:t>
            </w:r>
            <w:r>
              <w:rPr>
                <w:i/>
                <w:u w:val="single"/>
              </w:rPr>
              <w:t>eats</w:t>
            </w:r>
            <w:r>
              <w:rPr>
                <w:i/>
              </w:rPr>
              <w:t xml:space="preserve"> chocolate every day.  She </w:t>
            </w:r>
            <w:r>
              <w:rPr>
                <w:i/>
                <w:u w:val="single"/>
              </w:rPr>
              <w:t>doesn’t eat</w:t>
            </w:r>
            <w:r>
              <w:rPr>
                <w:i/>
              </w:rPr>
              <w:t xml:space="preserve"> chocolate every day.</w:t>
            </w:r>
          </w:p>
        </w:tc>
      </w:tr>
    </w:tbl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p w:rsidR="00FF0D83" w:rsidRDefault="00FF0D83" w:rsidP="00FF0D83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ook w:val="0000"/>
      </w:tblPr>
      <w:tblGrid>
        <w:gridCol w:w="391"/>
        <w:gridCol w:w="4341"/>
        <w:gridCol w:w="508"/>
        <w:gridCol w:w="4092"/>
        <w:gridCol w:w="244"/>
      </w:tblGrid>
      <w:tr w:rsidR="00FF0D83" w:rsidRPr="00E64689" w:rsidTr="00FF0D83">
        <w:trPr>
          <w:gridAfter w:val="1"/>
          <w:wAfter w:w="131" w:type="pct"/>
        </w:trPr>
        <w:tc>
          <w:tcPr>
            <w:tcW w:w="486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F0D83" w:rsidRPr="00E64689" w:rsidRDefault="00FF0D83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E64689">
              <w:rPr>
                <w:i/>
              </w:rPr>
              <w:lastRenderedPageBreak/>
              <w:t>Change the following sentences to the NEGATIVE form.</w:t>
            </w:r>
          </w:p>
        </w:tc>
      </w:tr>
      <w:tr w:rsidR="00FF0D83" w:rsidTr="00FF0D8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pacing w:val="-3"/>
                <w:lang w:val="en-GB"/>
              </w:rPr>
            </w:pPr>
          </w:p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2271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spacing w:before="120"/>
              <w:rPr>
                <w:spacing w:val="-3"/>
                <w:lang w:val="en-GB"/>
              </w:rPr>
            </w:pPr>
          </w:p>
          <w:p w:rsidR="00FF0D83" w:rsidRDefault="00FF0D83" w:rsidP="00BD5294">
            <w:pPr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prepares his homework carefully.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pacing w:val="-3"/>
                <w:lang w:val="en-GB"/>
              </w:rPr>
            </w:pPr>
          </w:p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2271" w:type="pct"/>
            <w:gridSpan w:val="2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spacing w:before="120"/>
              <w:rPr>
                <w:spacing w:val="-3"/>
                <w:lang w:val="en-GB"/>
              </w:rPr>
            </w:pPr>
          </w:p>
          <w:p w:rsidR="00FF0D83" w:rsidRDefault="00FF0D83" w:rsidP="00BD5294">
            <w:pPr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John is angry with you.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</w:p>
        </w:tc>
      </w:tr>
      <w:tr w:rsidR="00FF0D83" w:rsidTr="00FF0D8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F0D83" w:rsidRDefault="00FF0D83" w:rsidP="00BD5294">
            <w:pPr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2271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is a very good student.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2271" w:type="pct"/>
            <w:gridSpan w:val="2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like to sit in the sun.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</w:p>
        </w:tc>
      </w:tr>
      <w:tr w:rsidR="00FF0D83" w:rsidTr="00FF0D8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2271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They are in </w:t>
            </w:r>
            <w:smartTag w:uri="urn:schemas-microsoft-com:office:smarttags" w:element="place">
              <w:r>
                <w:rPr>
                  <w:spacing w:val="-3"/>
                  <w:lang w:val="en-GB"/>
                </w:rPr>
                <w:t>Europe</w:t>
              </w:r>
            </w:smartTag>
            <w:r>
              <w:rPr>
                <w:spacing w:val="-3"/>
                <w:lang w:val="en-GB"/>
              </w:rPr>
              <w:t xml:space="preserve"> now.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2271" w:type="pct"/>
            <w:gridSpan w:val="2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teacher corrects exercises every day.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</w:p>
        </w:tc>
      </w:tr>
      <w:tr w:rsidR="00FF0D83" w:rsidTr="00FF0D8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765"/>
        </w:trPr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2271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are late for work.</w:t>
            </w:r>
          </w:p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2271" w:type="pct"/>
            <w:gridSpan w:val="2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spacing w:before="120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We drive to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pacing w:val="-3"/>
                    <w:lang w:val="en-GB"/>
                  </w:rPr>
                  <w:t>Cape</w:t>
                </w:r>
              </w:smartTag>
              <w:r>
                <w:rPr>
                  <w:spacing w:val="-3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spacing w:val="-3"/>
                    <w:lang w:val="en-GB"/>
                  </w:rPr>
                  <w:t>Breton</w:t>
                </w:r>
              </w:smartTag>
            </w:smartTag>
            <w:r>
              <w:rPr>
                <w:spacing w:val="-3"/>
                <w:lang w:val="en-GB"/>
              </w:rPr>
              <w:t xml:space="preserve"> every fall.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</w:p>
        </w:tc>
      </w:tr>
      <w:tr w:rsidR="00FF0D83" w:rsidTr="00FF0D8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trHeight w:val="756"/>
        </w:trPr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2271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have a new car.</w:t>
            </w:r>
          </w:p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2271" w:type="pct"/>
            <w:gridSpan w:val="2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speaks several languages.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</w:p>
        </w:tc>
      </w:tr>
      <w:tr w:rsidR="00FF0D83" w:rsidTr="00FF0D8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200" w:type="pct"/>
            <w:tcBorders>
              <w:top w:val="nil"/>
              <w:left w:val="nil"/>
              <w:bottom w:val="nil"/>
            </w:tcBorders>
          </w:tcPr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2271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They take Spanish lessons.  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</w:t>
            </w: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pStyle w:val="Header"/>
              <w:tabs>
                <w:tab w:val="clear" w:pos="4320"/>
                <w:tab w:val="clear" w:pos="8640"/>
              </w:tabs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2271" w:type="pct"/>
            <w:gridSpan w:val="2"/>
            <w:tcBorders>
              <w:top w:val="nil"/>
              <w:bottom w:val="nil"/>
              <w:right w:val="nil"/>
            </w:tcBorders>
          </w:tcPr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Martha walks very fast.</w:t>
            </w:r>
          </w:p>
          <w:p w:rsidR="00FF0D83" w:rsidRDefault="00FF0D83" w:rsidP="00BD5294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</w:t>
            </w:r>
          </w:p>
        </w:tc>
      </w:tr>
    </w:tbl>
    <w:p w:rsidR="00FF0D83" w:rsidRDefault="00FF0D83" w:rsidP="00FF0D83">
      <w:pPr>
        <w:rPr>
          <w:b/>
          <w:i/>
          <w:sz w:val="28"/>
        </w:rPr>
      </w:pPr>
    </w:p>
    <w:p w:rsidR="003F489E" w:rsidRPr="00FF0D83" w:rsidRDefault="003F489E" w:rsidP="00FF0D83"/>
    <w:sectPr w:rsidR="003F489E" w:rsidRPr="00FF0D83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54" w:rsidRDefault="00F77A54" w:rsidP="00B93440">
      <w:r>
        <w:separator/>
      </w:r>
    </w:p>
  </w:endnote>
  <w:endnote w:type="continuationSeparator" w:id="1">
    <w:p w:rsidR="00F77A54" w:rsidRDefault="00F77A54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83" w:rsidRDefault="00FF0D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E30CE8">
        <w:pPr>
          <w:pStyle w:val="Footer"/>
        </w:pPr>
        <w:fldSimple w:instr=" PAGE   \* MERGEFORMAT ">
          <w:r w:rsidR="004451E6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83" w:rsidRDefault="00FF0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54" w:rsidRDefault="00F77A54" w:rsidP="00B93440">
      <w:r>
        <w:separator/>
      </w:r>
    </w:p>
  </w:footnote>
  <w:footnote w:type="continuationSeparator" w:id="1">
    <w:p w:rsidR="00F77A54" w:rsidRDefault="00F77A54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83" w:rsidRDefault="00FF0D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CA7C52">
      <w:rPr>
        <w:szCs w:val="24"/>
      </w:rPr>
      <w:t>Exercise 2</w:t>
    </w:r>
    <w:r w:rsidR="00FF0D83">
      <w:rPr>
        <w:szCs w:val="24"/>
      </w:rPr>
      <w:t>5</w:t>
    </w:r>
    <w:r w:rsidR="00CA7C52">
      <w:rPr>
        <w:szCs w:val="24"/>
      </w:rPr>
      <w:t xml:space="preserve"> – Simple Present:  </w:t>
    </w:r>
    <w:r w:rsidR="00FF0D83">
      <w:rPr>
        <w:szCs w:val="24"/>
      </w:rPr>
      <w:t>Negative Forms</w:t>
    </w:r>
    <w:r w:rsidR="00AF2155">
      <w:rPr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83" w:rsidRDefault="00FF0D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18"/>
  </w:num>
  <w:num w:numId="13">
    <w:abstractNumId w:val="5"/>
  </w:num>
  <w:num w:numId="14">
    <w:abstractNumId w:val="4"/>
  </w:num>
  <w:num w:numId="15">
    <w:abstractNumId w:val="10"/>
  </w:num>
  <w:num w:numId="16">
    <w:abstractNumId w:val="9"/>
  </w:num>
  <w:num w:numId="17">
    <w:abstractNumId w:val="16"/>
  </w:num>
  <w:num w:numId="18">
    <w:abstractNumId w:val="8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112057"/>
    <w:rsid w:val="00146984"/>
    <w:rsid w:val="0017531E"/>
    <w:rsid w:val="00186457"/>
    <w:rsid w:val="001C3C70"/>
    <w:rsid w:val="001D26BC"/>
    <w:rsid w:val="001E4E3B"/>
    <w:rsid w:val="001F2335"/>
    <w:rsid w:val="002166A8"/>
    <w:rsid w:val="00250D0F"/>
    <w:rsid w:val="00280420"/>
    <w:rsid w:val="002A1105"/>
    <w:rsid w:val="002A16AB"/>
    <w:rsid w:val="002A4938"/>
    <w:rsid w:val="002E11C5"/>
    <w:rsid w:val="00315FC2"/>
    <w:rsid w:val="00343C50"/>
    <w:rsid w:val="00374D59"/>
    <w:rsid w:val="003A3333"/>
    <w:rsid w:val="003D0413"/>
    <w:rsid w:val="003D41DA"/>
    <w:rsid w:val="003F489E"/>
    <w:rsid w:val="004451E6"/>
    <w:rsid w:val="004B3D8C"/>
    <w:rsid w:val="004C288E"/>
    <w:rsid w:val="004C340C"/>
    <w:rsid w:val="0051103B"/>
    <w:rsid w:val="005175B5"/>
    <w:rsid w:val="00605B19"/>
    <w:rsid w:val="00664E7C"/>
    <w:rsid w:val="006B06C8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8C05FD"/>
    <w:rsid w:val="00974A5F"/>
    <w:rsid w:val="009B545A"/>
    <w:rsid w:val="009E773F"/>
    <w:rsid w:val="00A24E36"/>
    <w:rsid w:val="00A926CB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83CE8"/>
    <w:rsid w:val="00DA312F"/>
    <w:rsid w:val="00DC7DFD"/>
    <w:rsid w:val="00E074BA"/>
    <w:rsid w:val="00E30CE8"/>
    <w:rsid w:val="00E67E9F"/>
    <w:rsid w:val="00E82883"/>
    <w:rsid w:val="00EA405E"/>
    <w:rsid w:val="00ED623D"/>
    <w:rsid w:val="00F17724"/>
    <w:rsid w:val="00F23B2B"/>
    <w:rsid w:val="00F571F1"/>
    <w:rsid w:val="00F77A54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2016-08-17T15:02:00Z</cp:lastPrinted>
  <dcterms:created xsi:type="dcterms:W3CDTF">2016-08-17T19:02:00Z</dcterms:created>
  <dcterms:modified xsi:type="dcterms:W3CDTF">2016-08-29T16:31:00Z</dcterms:modified>
</cp:coreProperties>
</file>