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AB43EB" w:rsidTr="00F8660D">
        <w:tc>
          <w:tcPr>
            <w:tcW w:w="9498" w:type="dxa"/>
            <w:tcBorders>
              <w:bottom w:val="nil"/>
            </w:tcBorders>
            <w:shd w:val="clear" w:color="auto" w:fill="CCCCCC"/>
          </w:tcPr>
          <w:p w:rsidR="00AB43EB" w:rsidRPr="005F28AA" w:rsidRDefault="00AB43EB" w:rsidP="004B16DC">
            <w:pPr>
              <w:rPr>
                <w:b/>
                <w:sz w:val="48"/>
                <w:szCs w:val="48"/>
              </w:rPr>
            </w:pPr>
            <w:r w:rsidRPr="00FA34B6">
              <w:rPr>
                <w:b/>
                <w:sz w:val="48"/>
                <w:szCs w:val="48"/>
              </w:rPr>
              <w:t xml:space="preserve">Intonation:  </w:t>
            </w:r>
            <w:r>
              <w:rPr>
                <w:b/>
                <w:sz w:val="48"/>
                <w:szCs w:val="48"/>
              </w:rPr>
              <w:t>Expressing Emotion</w:t>
            </w:r>
          </w:p>
        </w:tc>
      </w:tr>
      <w:tr w:rsidR="00AB43EB" w:rsidRPr="00437919" w:rsidTr="00F8660D">
        <w:tc>
          <w:tcPr>
            <w:tcW w:w="9498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AB43EB" w:rsidRDefault="00AB43EB" w:rsidP="004B16DC">
            <w:pPr>
              <w:rPr>
                <w:b/>
                <w:szCs w:val="24"/>
              </w:rPr>
            </w:pPr>
          </w:p>
          <w:p w:rsidR="00AB43EB" w:rsidRDefault="00AB43EB" w:rsidP="004B16DC">
            <w:pPr>
              <w:rPr>
                <w:szCs w:val="24"/>
              </w:rPr>
            </w:pPr>
            <w:r>
              <w:rPr>
                <w:szCs w:val="24"/>
              </w:rPr>
              <w:t xml:space="preserve">Intonation can also be used to express </w:t>
            </w:r>
            <w:r w:rsidRPr="00437919">
              <w:rPr>
                <w:szCs w:val="24"/>
              </w:rPr>
              <w:t xml:space="preserve">emotion.  </w:t>
            </w:r>
            <w:r>
              <w:rPr>
                <w:szCs w:val="24"/>
              </w:rPr>
              <w:t xml:space="preserve">If we say the same sentence, but change the intonation, we can give the impression of being angry, happy, </w:t>
            </w:r>
            <w:proofErr w:type="gramStart"/>
            <w:r>
              <w:rPr>
                <w:szCs w:val="24"/>
              </w:rPr>
              <w:t>sarcastic</w:t>
            </w:r>
            <w:proofErr w:type="gramEnd"/>
            <w:r>
              <w:rPr>
                <w:szCs w:val="24"/>
              </w:rPr>
              <w:t xml:space="preserve"> or bored, to name a few.</w:t>
            </w:r>
          </w:p>
          <w:p w:rsidR="00AB43EB" w:rsidRPr="00437919" w:rsidRDefault="00AB43EB" w:rsidP="004B16DC">
            <w:pPr>
              <w:rPr>
                <w:szCs w:val="24"/>
              </w:rPr>
            </w:pPr>
          </w:p>
        </w:tc>
      </w:tr>
    </w:tbl>
    <w:p w:rsidR="00AB43EB" w:rsidRDefault="00AB43EB" w:rsidP="00AB43EB"/>
    <w:p w:rsidR="00AB43EB" w:rsidRPr="00437919" w:rsidRDefault="00AB43EB" w:rsidP="00AB43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437919">
        <w:rPr>
          <w:i/>
        </w:rPr>
        <w:t>A.  Your teacher will say the sentence “Thank you very much” five times.  Each time they will vary the intonation to convey a different emotion.  Put the number 1 next to the first emotion you hear, a number 2 next to the second, and so on.</w:t>
      </w:r>
    </w:p>
    <w:p w:rsidR="00AB43EB" w:rsidRDefault="00AB43EB" w:rsidP="00AB43EB"/>
    <w:p w:rsidR="00AB43EB" w:rsidRDefault="00AB43EB" w:rsidP="00AB43EB">
      <w:r>
        <w:t xml:space="preserve">____ </w:t>
      </w:r>
      <w:proofErr w:type="gramStart"/>
      <w:r>
        <w:t>anger</w:t>
      </w:r>
      <w:proofErr w:type="gramEnd"/>
      <w:r>
        <w:t xml:space="preserve">         ____ sarcasm          _____ boredom         _____ impatience     _____ enthusiasm</w:t>
      </w:r>
    </w:p>
    <w:p w:rsidR="00AB43EB" w:rsidRDefault="00AB43EB" w:rsidP="00AB43EB"/>
    <w:p w:rsidR="00AB43EB" w:rsidRPr="00437919" w:rsidRDefault="00AB43EB" w:rsidP="00AB43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>
        <w:rPr>
          <w:i/>
        </w:rPr>
        <w:t xml:space="preserve">B.  </w:t>
      </w:r>
      <w:r w:rsidRPr="00437919">
        <w:rPr>
          <w:i/>
        </w:rPr>
        <w:t xml:space="preserve">With a partner, practice conveying the emotions listed below through your intonation.  </w:t>
      </w:r>
      <w:r>
        <w:rPr>
          <w:i/>
        </w:rPr>
        <w:t xml:space="preserve">Your partner must guess which emotion you are trying to convey.  </w:t>
      </w:r>
      <w:r w:rsidRPr="00437919">
        <w:rPr>
          <w:i/>
        </w:rPr>
        <w:t>Use the sentence “It’s a pleasure to meet you.</w:t>
      </w:r>
      <w:r>
        <w:rPr>
          <w:i/>
        </w:rPr>
        <w:t>”</w:t>
      </w:r>
    </w:p>
    <w:p w:rsidR="00AB43EB" w:rsidRDefault="00AB43EB" w:rsidP="00AB43EB"/>
    <w:p w:rsidR="00AB43EB" w:rsidRDefault="00AB43EB" w:rsidP="00AB43EB">
      <w:r>
        <w:t xml:space="preserve">____ </w:t>
      </w:r>
      <w:proofErr w:type="gramStart"/>
      <w:r>
        <w:t>anger</w:t>
      </w:r>
      <w:proofErr w:type="gramEnd"/>
      <w:r>
        <w:t xml:space="preserve">         ____ sarcasm          _____ boredom         _____ impatience     _____ enthusiasm</w:t>
      </w:r>
    </w:p>
    <w:p w:rsidR="00AB43EB" w:rsidRDefault="00AB43EB" w:rsidP="00AB43EB"/>
    <w:p w:rsidR="00AB43EB" w:rsidRPr="006857C9" w:rsidRDefault="00AB43EB" w:rsidP="00AB43EB">
      <w:pPr>
        <w:ind w:left="357"/>
        <w:rPr>
          <w:b/>
          <w:i/>
          <w:lang w:val="en-US"/>
        </w:rPr>
      </w:pPr>
    </w:p>
    <w:p w:rsidR="00AB43EB" w:rsidRPr="00902740" w:rsidRDefault="00AB43EB" w:rsidP="00AB43EB">
      <w:pPr>
        <w:rPr>
          <w:b/>
          <w:lang w:val="en-US"/>
        </w:rPr>
      </w:pPr>
    </w:p>
    <w:p w:rsidR="00AB43EB" w:rsidRDefault="00AB43EB" w:rsidP="00AB43EB">
      <w:pPr>
        <w:rPr>
          <w:b/>
        </w:rPr>
      </w:pPr>
    </w:p>
    <w:p w:rsidR="00C87511" w:rsidRDefault="009A3032" w:rsidP="00AB43EB">
      <w:bookmarkStart w:id="0" w:name="_GoBack"/>
      <w:bookmarkEnd w:id="0"/>
    </w:p>
    <w:sectPr w:rsidR="00C87511" w:rsidSect="00C329E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32" w:rsidRDefault="009A3032" w:rsidP="00AB43EB">
      <w:r>
        <w:separator/>
      </w:r>
    </w:p>
  </w:endnote>
  <w:endnote w:type="continuationSeparator" w:id="0">
    <w:p w:rsidR="009A3032" w:rsidRDefault="009A3032" w:rsidP="00AB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17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45F" w:rsidRDefault="00C329EC">
        <w:pPr>
          <w:pStyle w:val="Footer"/>
        </w:pPr>
        <w:r>
          <w:fldChar w:fldCharType="begin"/>
        </w:r>
        <w:r w:rsidR="0048045F">
          <w:instrText xml:space="preserve"> PAGE   \* MERGEFORMAT </w:instrText>
        </w:r>
        <w:r>
          <w:fldChar w:fldCharType="separate"/>
        </w:r>
        <w:r w:rsidR="00F86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45F" w:rsidRDefault="00480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32" w:rsidRDefault="009A3032" w:rsidP="00AB43EB">
      <w:r>
        <w:separator/>
      </w:r>
    </w:p>
  </w:footnote>
  <w:footnote w:type="continuationSeparator" w:id="0">
    <w:p w:rsidR="009A3032" w:rsidRDefault="009A3032" w:rsidP="00AB4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EB" w:rsidRDefault="00AB43EB">
    <w:pPr>
      <w:pStyle w:val="Header"/>
    </w:pPr>
    <w:r>
      <w:t>Proficiency – Pronunciation 11</w:t>
    </w:r>
  </w:p>
  <w:p w:rsidR="00AB43EB" w:rsidRDefault="00AB43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EB"/>
    <w:rsid w:val="0048045F"/>
    <w:rsid w:val="0056607A"/>
    <w:rsid w:val="0069277A"/>
    <w:rsid w:val="007935EF"/>
    <w:rsid w:val="009A3032"/>
    <w:rsid w:val="00AB43EB"/>
    <w:rsid w:val="00C329EC"/>
    <w:rsid w:val="00F8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E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B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2016-08-26T17:16:00Z</dcterms:created>
  <dcterms:modified xsi:type="dcterms:W3CDTF">2016-08-30T17:35:00Z</dcterms:modified>
</cp:coreProperties>
</file>