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9"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1350"/>
        <w:gridCol w:w="7969"/>
      </w:tblGrid>
      <w:tr w:rsidR="0014589E" w:rsidTr="0014589E">
        <w:tc>
          <w:tcPr>
            <w:tcW w:w="9319" w:type="dxa"/>
            <w:gridSpan w:val="2"/>
            <w:tcBorders>
              <w:top w:val="double" w:sz="6" w:space="0" w:color="auto"/>
              <w:bottom w:val="nil"/>
            </w:tcBorders>
            <w:shd w:val="clear" w:color="auto" w:fill="CCCCCC"/>
          </w:tcPr>
          <w:p w:rsidR="0014589E" w:rsidRPr="00FB2AA4" w:rsidRDefault="0014589E" w:rsidP="0073198B">
            <w:pPr>
              <w:pStyle w:val="titre"/>
              <w:jc w:val="left"/>
              <w:rPr>
                <w:sz w:val="48"/>
                <w:szCs w:val="48"/>
              </w:rPr>
            </w:pPr>
            <w:r w:rsidRPr="00FB2AA4">
              <w:rPr>
                <w:sz w:val="48"/>
                <w:szCs w:val="48"/>
              </w:rPr>
              <w:t>Com</w:t>
            </w:r>
            <w:bookmarkStart w:id="0" w:name="_GoBack"/>
            <w:bookmarkEnd w:id="0"/>
            <w:r w:rsidRPr="00FB2AA4">
              <w:rPr>
                <w:sz w:val="48"/>
                <w:szCs w:val="48"/>
              </w:rPr>
              <w:t xml:space="preserve">munication Skills:  </w:t>
            </w:r>
            <w:r>
              <w:rPr>
                <w:sz w:val="48"/>
                <w:szCs w:val="48"/>
              </w:rPr>
              <w:t>Paraphrasing</w:t>
            </w:r>
          </w:p>
          <w:p w:rsidR="0014589E" w:rsidRDefault="0014589E" w:rsidP="0073198B">
            <w:pPr>
              <w:jc w:val="center"/>
              <w:rPr>
                <w:b/>
                <w:i/>
                <w:sz w:val="28"/>
              </w:rPr>
            </w:pPr>
          </w:p>
        </w:tc>
      </w:tr>
      <w:tr w:rsidR="0014589E" w:rsidRPr="00EC33D5" w:rsidTr="0014589E">
        <w:tc>
          <w:tcPr>
            <w:tcW w:w="1350" w:type="dxa"/>
            <w:tcBorders>
              <w:top w:val="nil"/>
              <w:bottom w:val="nil"/>
            </w:tcBorders>
          </w:tcPr>
          <w:p w:rsidR="0014589E" w:rsidRPr="00606A0C" w:rsidRDefault="0014589E" w:rsidP="0073198B">
            <w:pPr>
              <w:rPr>
                <w:b/>
              </w:rPr>
            </w:pPr>
          </w:p>
        </w:tc>
        <w:tc>
          <w:tcPr>
            <w:tcW w:w="7969" w:type="dxa"/>
            <w:tcBorders>
              <w:top w:val="nil"/>
              <w:bottom w:val="nil"/>
            </w:tcBorders>
          </w:tcPr>
          <w:p w:rsidR="0014589E" w:rsidRPr="00E2163A" w:rsidRDefault="0014589E" w:rsidP="0073198B">
            <w:pPr>
              <w:rPr>
                <w:b/>
                <w:bCs/>
              </w:rPr>
            </w:pPr>
          </w:p>
        </w:tc>
      </w:tr>
      <w:tr w:rsidR="0014589E" w:rsidRPr="00EC33D5" w:rsidTr="0014589E">
        <w:tc>
          <w:tcPr>
            <w:tcW w:w="9319" w:type="dxa"/>
            <w:gridSpan w:val="2"/>
            <w:tcBorders>
              <w:top w:val="nil"/>
              <w:bottom w:val="double" w:sz="6" w:space="0" w:color="auto"/>
            </w:tcBorders>
          </w:tcPr>
          <w:p w:rsidR="0014589E" w:rsidRDefault="0014589E" w:rsidP="0073198B">
            <w:r>
              <w:t xml:space="preserve">When we paraphrase we take the ideas someone else has said or written and restate them using our own words.  We paraphrase in three situations:  </w:t>
            </w:r>
          </w:p>
          <w:p w:rsidR="0014589E" w:rsidRDefault="0014589E" w:rsidP="0014589E">
            <w:pPr>
              <w:numPr>
                <w:ilvl w:val="0"/>
                <w:numId w:val="1"/>
              </w:numPr>
            </w:pPr>
            <w:proofErr w:type="gramStart"/>
            <w:r>
              <w:t>we</w:t>
            </w:r>
            <w:proofErr w:type="gramEnd"/>
            <w:r>
              <w:t xml:space="preserve"> want to tell someone else what we heard or read.</w:t>
            </w:r>
          </w:p>
          <w:p w:rsidR="0014589E" w:rsidRDefault="0014589E" w:rsidP="0014589E">
            <w:pPr>
              <w:numPr>
                <w:ilvl w:val="0"/>
                <w:numId w:val="1"/>
              </w:numPr>
            </w:pPr>
            <w:proofErr w:type="gramStart"/>
            <w:r>
              <w:t>we</w:t>
            </w:r>
            <w:proofErr w:type="gramEnd"/>
            <w:r>
              <w:t xml:space="preserve"> want to explain something in a different way so that it can be more easily understood.</w:t>
            </w:r>
          </w:p>
          <w:p w:rsidR="0014589E" w:rsidRDefault="0014589E" w:rsidP="0014589E">
            <w:pPr>
              <w:numPr>
                <w:ilvl w:val="0"/>
                <w:numId w:val="1"/>
              </w:numPr>
            </w:pPr>
            <w:proofErr w:type="gramStart"/>
            <w:r>
              <w:t>we</w:t>
            </w:r>
            <w:proofErr w:type="gramEnd"/>
            <w:r>
              <w:t xml:space="preserve"> want to make sure that we have correctly understood someone.    </w:t>
            </w:r>
          </w:p>
          <w:p w:rsidR="0014589E" w:rsidRDefault="0014589E" w:rsidP="0073198B"/>
          <w:p w:rsidR="0014589E" w:rsidRDefault="0014589E" w:rsidP="0073198B">
            <w:r>
              <w:t>We use reported speech to paraphrase what we heard or read.</w:t>
            </w:r>
          </w:p>
          <w:p w:rsidR="0014589E" w:rsidRDefault="0014589E" w:rsidP="0014589E">
            <w:pPr>
              <w:numPr>
                <w:ilvl w:val="0"/>
                <w:numId w:val="2"/>
              </w:numPr>
            </w:pPr>
            <w:r>
              <w:t>John Smith said that ….</w:t>
            </w:r>
          </w:p>
          <w:p w:rsidR="0014589E" w:rsidRDefault="0014589E" w:rsidP="0014589E">
            <w:pPr>
              <w:numPr>
                <w:ilvl w:val="0"/>
                <w:numId w:val="2"/>
              </w:numPr>
            </w:pPr>
            <w:r>
              <w:t>John Smith wrote that ….</w:t>
            </w:r>
          </w:p>
          <w:p w:rsidR="0014589E" w:rsidRDefault="0014589E" w:rsidP="0014589E">
            <w:pPr>
              <w:numPr>
                <w:ilvl w:val="0"/>
                <w:numId w:val="2"/>
              </w:numPr>
            </w:pPr>
            <w:r>
              <w:t>I heard from John Smith that…</w:t>
            </w:r>
          </w:p>
          <w:p w:rsidR="0014589E" w:rsidRDefault="0014589E" w:rsidP="0014589E">
            <w:pPr>
              <w:numPr>
                <w:ilvl w:val="0"/>
                <w:numId w:val="2"/>
              </w:numPr>
            </w:pPr>
            <w:r>
              <w:t>John Smith told me that….</w:t>
            </w:r>
          </w:p>
          <w:p w:rsidR="0014589E" w:rsidRDefault="0014589E" w:rsidP="0073198B">
            <w:r>
              <w:t>In academic writing and academic presentations we simply use the phrase “To paraphrase….”</w:t>
            </w:r>
          </w:p>
          <w:p w:rsidR="0014589E" w:rsidRPr="00B649AA" w:rsidRDefault="0014589E" w:rsidP="0073198B">
            <w:pPr>
              <w:rPr>
                <w:i/>
              </w:rPr>
            </w:pPr>
            <w:r w:rsidRPr="00B649AA">
              <w:rPr>
                <w:i/>
              </w:rPr>
              <w:t>To paraphrase John Smith….</w:t>
            </w:r>
          </w:p>
          <w:p w:rsidR="0014589E" w:rsidRDefault="0014589E" w:rsidP="0073198B">
            <w:pPr>
              <w:tabs>
                <w:tab w:val="left" w:pos="2190"/>
              </w:tabs>
            </w:pPr>
            <w:r>
              <w:tab/>
            </w:r>
          </w:p>
          <w:p w:rsidR="0014589E" w:rsidRDefault="0014589E" w:rsidP="0073198B">
            <w:r>
              <w:t>We use the following ways to begin sentences when we want to explain something in a different way so that it can be more easily understood.</w:t>
            </w:r>
          </w:p>
          <w:p w:rsidR="0014589E" w:rsidRDefault="0014589E" w:rsidP="0014589E">
            <w:pPr>
              <w:numPr>
                <w:ilvl w:val="0"/>
                <w:numId w:val="3"/>
              </w:numPr>
            </w:pPr>
            <w:r>
              <w:t>Let me put it this way.   ……..</w:t>
            </w:r>
          </w:p>
          <w:p w:rsidR="0014589E" w:rsidRDefault="0014589E" w:rsidP="0014589E">
            <w:pPr>
              <w:numPr>
                <w:ilvl w:val="0"/>
                <w:numId w:val="3"/>
              </w:numPr>
            </w:pPr>
            <w:r>
              <w:t>Let me explain it this way.   ……..</w:t>
            </w:r>
          </w:p>
          <w:p w:rsidR="0014589E" w:rsidRDefault="0014589E" w:rsidP="0014589E">
            <w:pPr>
              <w:numPr>
                <w:ilvl w:val="0"/>
                <w:numId w:val="3"/>
              </w:numPr>
            </w:pPr>
            <w:r>
              <w:t>Look at it this way.   ……..</w:t>
            </w:r>
          </w:p>
          <w:p w:rsidR="0014589E" w:rsidRDefault="0014589E" w:rsidP="0014589E">
            <w:pPr>
              <w:numPr>
                <w:ilvl w:val="0"/>
                <w:numId w:val="3"/>
              </w:numPr>
            </w:pPr>
            <w:r>
              <w:t xml:space="preserve">In other </w:t>
            </w:r>
            <w:proofErr w:type="gramStart"/>
            <w:r>
              <w:t>words, ………..</w:t>
            </w:r>
            <w:proofErr w:type="gramEnd"/>
          </w:p>
          <w:p w:rsidR="0014589E" w:rsidRDefault="0014589E" w:rsidP="0014589E">
            <w:pPr>
              <w:numPr>
                <w:ilvl w:val="0"/>
                <w:numId w:val="3"/>
              </w:numPr>
            </w:pPr>
            <w:r>
              <w:t>Another way to put it/phrase it may be…</w:t>
            </w:r>
          </w:p>
          <w:p w:rsidR="0014589E" w:rsidRDefault="0014589E" w:rsidP="0073198B"/>
          <w:p w:rsidR="0014589E" w:rsidRDefault="0014589E" w:rsidP="0073198B">
            <w:r>
              <w:t>We use the following ways to begin sentences when we want to make sure that we have correctly understood someone.</w:t>
            </w:r>
          </w:p>
          <w:p w:rsidR="0014589E" w:rsidRDefault="0014589E" w:rsidP="0014589E">
            <w:pPr>
              <w:numPr>
                <w:ilvl w:val="0"/>
                <w:numId w:val="3"/>
              </w:numPr>
            </w:pPr>
            <w:r>
              <w:t>If I have understood you correctly</w:t>
            </w:r>
            <w:proofErr w:type="gramStart"/>
            <w:r>
              <w:t>,  …</w:t>
            </w:r>
            <w:proofErr w:type="gramEnd"/>
            <w:r>
              <w:t>….</w:t>
            </w:r>
          </w:p>
          <w:p w:rsidR="0014589E" w:rsidRDefault="0014589E" w:rsidP="0014589E">
            <w:pPr>
              <w:numPr>
                <w:ilvl w:val="0"/>
                <w:numId w:val="3"/>
              </w:numPr>
            </w:pPr>
            <w:r>
              <w:t>If I have heard you correctly</w:t>
            </w:r>
            <w:proofErr w:type="gramStart"/>
            <w:r>
              <w:t>,  …</w:t>
            </w:r>
            <w:proofErr w:type="gramEnd"/>
            <w:r>
              <w:t>….</w:t>
            </w:r>
          </w:p>
          <w:p w:rsidR="0014589E" w:rsidRDefault="0014589E" w:rsidP="0014589E">
            <w:pPr>
              <w:numPr>
                <w:ilvl w:val="0"/>
                <w:numId w:val="3"/>
              </w:numPr>
            </w:pPr>
            <w:r>
              <w:t>I would just like to make sure I have understood you correctly.     ….….</w:t>
            </w:r>
          </w:p>
          <w:p w:rsidR="0014589E" w:rsidRDefault="0014589E" w:rsidP="0014589E">
            <w:pPr>
              <w:numPr>
                <w:ilvl w:val="0"/>
                <w:numId w:val="3"/>
              </w:numPr>
            </w:pPr>
            <w:r>
              <w:t>Let me get this straight.      ……….</w:t>
            </w:r>
          </w:p>
          <w:p w:rsidR="0014589E" w:rsidRDefault="0014589E" w:rsidP="0014589E">
            <w:pPr>
              <w:numPr>
                <w:ilvl w:val="0"/>
                <w:numId w:val="3"/>
              </w:numPr>
            </w:pPr>
            <w:r>
              <w:t>Is that to say……….?</w:t>
            </w:r>
          </w:p>
          <w:p w:rsidR="0014589E" w:rsidRDefault="0014589E" w:rsidP="0014589E">
            <w:pPr>
              <w:numPr>
                <w:ilvl w:val="0"/>
                <w:numId w:val="3"/>
              </w:numPr>
            </w:pPr>
            <w:r>
              <w:t>Are you suggesting……….?</w:t>
            </w:r>
          </w:p>
          <w:p w:rsidR="0014589E" w:rsidRDefault="0014589E" w:rsidP="0014589E">
            <w:pPr>
              <w:numPr>
                <w:ilvl w:val="0"/>
                <w:numId w:val="3"/>
              </w:numPr>
            </w:pPr>
            <w:r>
              <w:t>Do you mean (to say)…….?</w:t>
            </w:r>
          </w:p>
          <w:p w:rsidR="0014589E" w:rsidRDefault="0014589E" w:rsidP="0014589E">
            <w:pPr>
              <w:numPr>
                <w:ilvl w:val="0"/>
                <w:numId w:val="3"/>
              </w:numPr>
            </w:pPr>
            <w:r>
              <w:t xml:space="preserve">To check my </w:t>
            </w:r>
            <w:proofErr w:type="gramStart"/>
            <w:r>
              <w:t>understanding, ……</w:t>
            </w:r>
            <w:proofErr w:type="gramEnd"/>
          </w:p>
          <w:p w:rsidR="0014589E" w:rsidRDefault="0014589E" w:rsidP="0014589E">
            <w:pPr>
              <w:numPr>
                <w:ilvl w:val="0"/>
                <w:numId w:val="3"/>
              </w:numPr>
            </w:pPr>
            <w:r>
              <w:t xml:space="preserve">Just to </w:t>
            </w:r>
            <w:proofErr w:type="gramStart"/>
            <w:r>
              <w:t>clarify, ……</w:t>
            </w:r>
            <w:proofErr w:type="gramEnd"/>
          </w:p>
          <w:p w:rsidR="0014589E" w:rsidRDefault="0014589E" w:rsidP="0014589E">
            <w:pPr>
              <w:numPr>
                <w:ilvl w:val="0"/>
                <w:numId w:val="3"/>
              </w:numPr>
            </w:pPr>
            <w:r>
              <w:t>So, what you’re saying is….</w:t>
            </w:r>
          </w:p>
          <w:p w:rsidR="0014589E" w:rsidRDefault="0014589E" w:rsidP="0014589E">
            <w:pPr>
              <w:numPr>
                <w:ilvl w:val="0"/>
                <w:numId w:val="3"/>
              </w:numPr>
            </w:pPr>
            <w:r>
              <w:t>Let me make sure I’ve got this right.   ……..</w:t>
            </w:r>
          </w:p>
          <w:p w:rsidR="0014589E" w:rsidRPr="00C3644E" w:rsidRDefault="0014589E" w:rsidP="0073198B">
            <w:pPr>
              <w:rPr>
                <w:i/>
                <w:iCs/>
              </w:rPr>
            </w:pPr>
          </w:p>
        </w:tc>
      </w:tr>
    </w:tbl>
    <w:p w:rsidR="0014589E" w:rsidRDefault="0014589E" w:rsidP="0014589E"/>
    <w:p w:rsidR="0014589E" w:rsidRDefault="0014589E" w:rsidP="0014589E"/>
    <w:p w:rsidR="0014589E" w:rsidRDefault="0014589E" w:rsidP="0014589E">
      <w:r>
        <w:br w:type="page"/>
      </w:r>
    </w:p>
    <w:p w:rsidR="0014589E" w:rsidRPr="00FA7228" w:rsidRDefault="0014589E" w:rsidP="00DC75E4">
      <w:pPr>
        <w:pBdr>
          <w:top w:val="single" w:sz="18" w:space="1" w:color="auto"/>
          <w:left w:val="single" w:sz="18" w:space="8" w:color="auto"/>
          <w:bottom w:val="single" w:sz="18" w:space="1" w:color="auto"/>
          <w:right w:val="single" w:sz="18" w:space="0" w:color="auto"/>
        </w:pBdr>
        <w:shd w:val="clear" w:color="auto" w:fill="CCCCCC"/>
        <w:ind w:left="180"/>
        <w:rPr>
          <w:i/>
        </w:rPr>
      </w:pPr>
      <w:r w:rsidRPr="00FA7228">
        <w:rPr>
          <w:i/>
        </w:rPr>
        <w:lastRenderedPageBreak/>
        <w:t xml:space="preserve">A.  In the dialogue below underline all of the </w:t>
      </w:r>
      <w:r>
        <w:rPr>
          <w:i/>
        </w:rPr>
        <w:t>expressions the speakers use to paraphrase and decide why the speaker is paraphrasing.</w:t>
      </w:r>
    </w:p>
    <w:p w:rsidR="0014589E" w:rsidRDefault="0014589E" w:rsidP="0014589E"/>
    <w:p w:rsidR="0014589E" w:rsidRDefault="0014589E" w:rsidP="0014589E">
      <w:r w:rsidRPr="008932CF">
        <w:rPr>
          <w:u w:val="single"/>
        </w:rPr>
        <w:t>Carol</w:t>
      </w:r>
      <w:r>
        <w:t xml:space="preserve">: Did you read </w:t>
      </w:r>
      <w:r>
        <w:rPr>
          <w:i/>
          <w:iCs/>
        </w:rPr>
        <w:t xml:space="preserve">Relativity </w:t>
      </w:r>
      <w:r>
        <w:t>by Albert Einstein?</w:t>
      </w:r>
    </w:p>
    <w:p w:rsidR="0014589E" w:rsidRDefault="0014589E" w:rsidP="0014589E"/>
    <w:p w:rsidR="0014589E" w:rsidRDefault="0014589E" w:rsidP="0014589E">
      <w:r w:rsidRPr="008932CF">
        <w:rPr>
          <w:u w:val="single"/>
        </w:rPr>
        <w:t>Sue</w:t>
      </w:r>
      <w:r>
        <w:t xml:space="preserve">: Yes, I particularly enjoyed the chapter about </w:t>
      </w:r>
      <w:r>
        <w:rPr>
          <w:i/>
          <w:iCs/>
        </w:rPr>
        <w:t>Relativity and the Problem of Space</w:t>
      </w:r>
      <w:r>
        <w:t xml:space="preserve">. </w:t>
      </w:r>
    </w:p>
    <w:p w:rsidR="0014589E" w:rsidRDefault="0014589E" w:rsidP="0014589E"/>
    <w:p w:rsidR="0014589E" w:rsidRDefault="0014589E" w:rsidP="0014589E">
      <w:r w:rsidRPr="008932CF">
        <w:rPr>
          <w:u w:val="single"/>
        </w:rPr>
        <w:t>Carol</w:t>
      </w:r>
      <w:r>
        <w:t>:  Do you mean to say you actually followed all his arguments?</w:t>
      </w:r>
    </w:p>
    <w:p w:rsidR="0014589E" w:rsidRDefault="0014589E" w:rsidP="0014589E"/>
    <w:p w:rsidR="0014589E" w:rsidRDefault="0014589E" w:rsidP="0014589E">
      <w:r w:rsidRPr="008932CF">
        <w:rPr>
          <w:u w:val="single"/>
        </w:rPr>
        <w:t>Sue</w:t>
      </w:r>
      <w:r>
        <w:t>:  Yes.  Let me explain it this way.  The whole of space has an average density of matter which is the same everywhere.</w:t>
      </w:r>
    </w:p>
    <w:p w:rsidR="0014589E" w:rsidRDefault="0014589E" w:rsidP="0014589E"/>
    <w:p w:rsidR="0014589E" w:rsidRDefault="0014589E" w:rsidP="0014589E">
      <w:r w:rsidRPr="008932CF">
        <w:rPr>
          <w:u w:val="single"/>
        </w:rPr>
        <w:t>Carol</w:t>
      </w:r>
      <w:r>
        <w:t>:  Is that to say space consists of matter?</w:t>
      </w:r>
    </w:p>
    <w:p w:rsidR="0014589E" w:rsidRDefault="0014589E" w:rsidP="0014589E"/>
    <w:p w:rsidR="0014589E" w:rsidRDefault="0014589E" w:rsidP="0014589E">
      <w:r w:rsidRPr="008932CF">
        <w:rPr>
          <w:u w:val="single"/>
        </w:rPr>
        <w:t>Sue</w:t>
      </w:r>
      <w:r>
        <w:t>:  That’s right.</w:t>
      </w:r>
      <w:r>
        <w:br/>
      </w:r>
      <w:r>
        <w:br/>
      </w:r>
      <w:r w:rsidRPr="008932CF">
        <w:rPr>
          <w:u w:val="single"/>
        </w:rPr>
        <w:t>Carol</w:t>
      </w:r>
      <w:r>
        <w:t>:  I still don’t get it.  In other words I need to study more!</w:t>
      </w:r>
    </w:p>
    <w:p w:rsidR="0014589E" w:rsidRDefault="0014589E" w:rsidP="0014589E"/>
    <w:p w:rsidR="0014589E" w:rsidRDefault="0014589E" w:rsidP="0014589E"/>
    <w:p w:rsidR="0014589E" w:rsidRPr="00376BBC" w:rsidRDefault="0014589E" w:rsidP="0014589E">
      <w:pPr>
        <w:pBdr>
          <w:top w:val="single" w:sz="18" w:space="1" w:color="auto"/>
          <w:left w:val="single" w:sz="18" w:space="4" w:color="auto"/>
          <w:bottom w:val="single" w:sz="18" w:space="1" w:color="auto"/>
          <w:right w:val="single" w:sz="18" w:space="4" w:color="auto"/>
        </w:pBdr>
        <w:shd w:val="clear" w:color="auto" w:fill="CCCCCC"/>
        <w:ind w:left="180"/>
        <w:rPr>
          <w:i/>
        </w:rPr>
      </w:pPr>
      <w:r w:rsidRPr="00376BBC">
        <w:rPr>
          <w:i/>
        </w:rPr>
        <w:t>B.  Paraphrase the following</w:t>
      </w:r>
      <w:r>
        <w:rPr>
          <w:i/>
        </w:rPr>
        <w:t xml:space="preserve"> groups of</w:t>
      </w:r>
      <w:r w:rsidRPr="00376BBC">
        <w:rPr>
          <w:i/>
        </w:rPr>
        <w:t xml:space="preserve"> sentences</w:t>
      </w:r>
      <w:r>
        <w:rPr>
          <w:i/>
        </w:rPr>
        <w:t xml:space="preserve"> so that the language is simpler and easier to understand</w:t>
      </w:r>
      <w:r w:rsidRPr="00376BBC">
        <w:rPr>
          <w:i/>
        </w:rPr>
        <w:t>.</w:t>
      </w:r>
      <w:r>
        <w:rPr>
          <w:i/>
        </w:rPr>
        <w:t xml:space="preserve"> Use the expressions above to start your sentences.  Reduce the number of sentences.</w:t>
      </w:r>
    </w:p>
    <w:p w:rsidR="0014589E" w:rsidRPr="002B0CA9" w:rsidRDefault="0014589E" w:rsidP="0014589E"/>
    <w:p w:rsidR="0014589E" w:rsidRPr="002B0CA9" w:rsidRDefault="0014589E" w:rsidP="0014589E">
      <w:r w:rsidRPr="002B0CA9">
        <w:t xml:space="preserve">1.  It is </w:t>
      </w:r>
      <w:r>
        <w:t>acceptable</w:t>
      </w:r>
      <w:r w:rsidRPr="002B0CA9">
        <w:t xml:space="preserve"> </w:t>
      </w:r>
      <w:r>
        <w:t xml:space="preserve">for you </w:t>
      </w:r>
      <w:r w:rsidRPr="002B0CA9">
        <w:t>to take on a certain amount of personal debt</w:t>
      </w:r>
      <w:r>
        <w:t xml:space="preserve"> in order to build your financial value</w:t>
      </w:r>
      <w:r w:rsidRPr="002B0CA9">
        <w:t xml:space="preserve">.   </w:t>
      </w:r>
      <w:r>
        <w:t xml:space="preserve">In fact, the only way to increase your personal wealth is to take on personal debt, such as a mortgage.  </w:t>
      </w:r>
      <w:proofErr w:type="gramStart"/>
      <w:r>
        <w:t>While the amount of your debt stays fixed, the value of your assets increase, so you make money.</w:t>
      </w:r>
      <w:proofErr w:type="gramEnd"/>
      <w:r>
        <w:t xml:space="preserve">  It takes money to make money.</w:t>
      </w:r>
    </w:p>
    <w:p w:rsidR="0014589E" w:rsidRPr="002B0CA9" w:rsidRDefault="0014589E" w:rsidP="0014589E"/>
    <w:p w:rsidR="0014589E" w:rsidRPr="002B0CA9" w:rsidRDefault="0014589E" w:rsidP="0014589E">
      <w:pPr>
        <w:spacing w:line="360" w:lineRule="auto"/>
      </w:pPr>
      <w:r w:rsidRPr="002B0CA9">
        <w:t>_________________________________________________________________________________________________________________________________________________________________________________________________________________________________________________________</w:t>
      </w:r>
      <w:r w:rsidR="00FF7DB3">
        <w:t>_______________________________________________________________</w:t>
      </w:r>
    </w:p>
    <w:p w:rsidR="0014589E" w:rsidRPr="002B0CA9" w:rsidRDefault="0014589E" w:rsidP="0014589E"/>
    <w:p w:rsidR="0014589E" w:rsidRPr="002B0CA9" w:rsidRDefault="0014589E" w:rsidP="0014589E">
      <w:r w:rsidRPr="002B0CA9">
        <w:t>2.</w:t>
      </w:r>
      <w:r>
        <w:t xml:space="preserve">  There are three different learning styles.  Some people learn by seeing the information.  These are visual learners.  Other people are tactile and kinaesthetic learners. They learn by feeling and doing.  Finally, there are auditory learners.  These people learn by hearing the information.</w:t>
      </w:r>
    </w:p>
    <w:p w:rsidR="0014589E" w:rsidRPr="002B0CA9" w:rsidRDefault="0014589E" w:rsidP="0014589E">
      <w:pPr>
        <w:spacing w:line="360" w:lineRule="auto"/>
      </w:pPr>
      <w:r w:rsidRPr="002B0CA9">
        <w:t>_________________________________________________________________________________________________________________________________________________________________________________________________________________________________________________________</w:t>
      </w:r>
      <w:r w:rsidR="00FF7DB3">
        <w:t>_______________________________________________________________</w:t>
      </w:r>
    </w:p>
    <w:p w:rsidR="0014589E" w:rsidRPr="002B0CA9" w:rsidRDefault="0014589E" w:rsidP="0014589E"/>
    <w:p w:rsidR="0014589E" w:rsidRDefault="0014589E" w:rsidP="0014589E">
      <w:r>
        <w:br w:type="page"/>
      </w:r>
      <w:r w:rsidRPr="002B0CA9">
        <w:lastRenderedPageBreak/>
        <w:t>3.</w:t>
      </w:r>
      <w:r>
        <w:t xml:space="preserve">  A lot of employee stress can now be traced back to receiving too much information too fast.  We are in an age of information overload.  Information comes at us constantly---on billboards, on TV, on the radio, on the internet, in reports and in e-mails.  The information just never stops coming and this can cause workplace stress.   </w:t>
      </w:r>
    </w:p>
    <w:p w:rsidR="0014589E" w:rsidRPr="002B0CA9" w:rsidRDefault="0014589E" w:rsidP="0014589E">
      <w:pPr>
        <w:spacing w:line="360" w:lineRule="auto"/>
      </w:pPr>
      <w:r w:rsidRPr="002B0CA9">
        <w:t>_________________________________________________________________________________________________________________________________________________________________________________________________________________________________________________________</w:t>
      </w:r>
      <w:r w:rsidR="00FF7DB3">
        <w:t>_______________________________________________________________</w:t>
      </w:r>
    </w:p>
    <w:p w:rsidR="0014589E" w:rsidRPr="001F33E4" w:rsidRDefault="0014589E" w:rsidP="0014589E"/>
    <w:p w:rsidR="0014589E" w:rsidRPr="001F33E4" w:rsidRDefault="0014589E" w:rsidP="0014589E">
      <w:pPr>
        <w:pBdr>
          <w:top w:val="single" w:sz="18" w:space="1" w:color="auto"/>
          <w:left w:val="single" w:sz="18" w:space="4" w:color="auto"/>
          <w:bottom w:val="single" w:sz="18" w:space="1" w:color="auto"/>
          <w:right w:val="single" w:sz="18" w:space="4" w:color="auto"/>
        </w:pBdr>
        <w:shd w:val="clear" w:color="auto" w:fill="CCCCCC"/>
        <w:ind w:left="180"/>
        <w:rPr>
          <w:i/>
        </w:rPr>
      </w:pPr>
      <w:r>
        <w:rPr>
          <w:i/>
        </w:rPr>
        <w:t>C.  Write three</w:t>
      </w:r>
      <w:r w:rsidRPr="001F33E4">
        <w:rPr>
          <w:i/>
        </w:rPr>
        <w:t xml:space="preserve"> sentence</w:t>
      </w:r>
      <w:r>
        <w:rPr>
          <w:i/>
        </w:rPr>
        <w:t>s</w:t>
      </w:r>
      <w:r w:rsidRPr="001F33E4">
        <w:rPr>
          <w:i/>
        </w:rPr>
        <w:t xml:space="preserve"> about a topic that you are interested in</w:t>
      </w:r>
      <w:r>
        <w:rPr>
          <w:i/>
        </w:rPr>
        <w:t xml:space="preserve"> and that you know a lot about</w:t>
      </w:r>
      <w:r w:rsidRPr="001F33E4">
        <w:rPr>
          <w:i/>
        </w:rPr>
        <w:t xml:space="preserve">. </w:t>
      </w:r>
      <w:r>
        <w:rPr>
          <w:i/>
        </w:rPr>
        <w:t xml:space="preserve"> </w:t>
      </w:r>
      <w:r w:rsidRPr="001F33E4">
        <w:rPr>
          <w:i/>
        </w:rPr>
        <w:t xml:space="preserve">Include information that may be new to your peers. </w:t>
      </w:r>
      <w:r>
        <w:rPr>
          <w:i/>
        </w:rPr>
        <w:t xml:space="preserve"> Share your information with a partner</w:t>
      </w:r>
      <w:r w:rsidRPr="001F33E4">
        <w:rPr>
          <w:i/>
        </w:rPr>
        <w:t>. Use the above expressions to</w:t>
      </w:r>
      <w:r>
        <w:rPr>
          <w:i/>
        </w:rPr>
        <w:t xml:space="preserve"> paraphrase when necessary so that they understand.  Paraphrase the information you hear from your partner to check that you have understood them.</w:t>
      </w:r>
    </w:p>
    <w:p w:rsidR="0014589E" w:rsidRPr="001F33E4" w:rsidRDefault="0014589E" w:rsidP="0014589E"/>
    <w:p w:rsidR="00C87511" w:rsidRDefault="0014589E" w:rsidP="007F0D0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7DB3">
        <w:t>______________________________________</w:t>
      </w:r>
    </w:p>
    <w:sectPr w:rsidR="00C87511" w:rsidSect="003E3A0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662" w:rsidRDefault="005B4662" w:rsidP="0014589E">
      <w:r>
        <w:separator/>
      </w:r>
    </w:p>
  </w:endnote>
  <w:endnote w:type="continuationSeparator" w:id="0">
    <w:p w:rsidR="005B4662" w:rsidRDefault="005B4662" w:rsidP="00145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882933"/>
      <w:docPartObj>
        <w:docPartGallery w:val="Page Numbers (Bottom of Page)"/>
        <w:docPartUnique/>
      </w:docPartObj>
    </w:sdtPr>
    <w:sdtEndPr>
      <w:rPr>
        <w:noProof/>
      </w:rPr>
    </w:sdtEndPr>
    <w:sdtContent>
      <w:p w:rsidR="0014589E" w:rsidRDefault="003E3A0E">
        <w:pPr>
          <w:pStyle w:val="Footer"/>
        </w:pPr>
        <w:r>
          <w:fldChar w:fldCharType="begin"/>
        </w:r>
        <w:r w:rsidR="0014589E">
          <w:instrText xml:space="preserve"> PAGE   \* MERGEFORMAT </w:instrText>
        </w:r>
        <w:r>
          <w:fldChar w:fldCharType="separate"/>
        </w:r>
        <w:r w:rsidR="007F0D04">
          <w:rPr>
            <w:noProof/>
          </w:rPr>
          <w:t>3</w:t>
        </w:r>
        <w:r>
          <w:rPr>
            <w:noProof/>
          </w:rPr>
          <w:fldChar w:fldCharType="end"/>
        </w:r>
      </w:p>
    </w:sdtContent>
  </w:sdt>
  <w:p w:rsidR="0014589E" w:rsidRDefault="00145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662" w:rsidRDefault="005B4662" w:rsidP="0014589E">
      <w:r>
        <w:separator/>
      </w:r>
    </w:p>
  </w:footnote>
  <w:footnote w:type="continuationSeparator" w:id="0">
    <w:p w:rsidR="005B4662" w:rsidRDefault="005B4662" w:rsidP="00145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9E" w:rsidRDefault="0014589E">
    <w:pPr>
      <w:pStyle w:val="Header"/>
    </w:pPr>
    <w:r>
      <w:t>Proficiency – Communication Skills 16</w:t>
    </w:r>
  </w:p>
  <w:p w:rsidR="0014589E" w:rsidRDefault="00145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22A"/>
    <w:multiLevelType w:val="hybridMultilevel"/>
    <w:tmpl w:val="04B4D77C"/>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46C2F"/>
    <w:multiLevelType w:val="hybridMultilevel"/>
    <w:tmpl w:val="28E0650E"/>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E52EDE"/>
    <w:multiLevelType w:val="hybridMultilevel"/>
    <w:tmpl w:val="4F48D91E"/>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footnotePr>
    <w:footnote w:id="-1"/>
    <w:footnote w:id="0"/>
  </w:footnotePr>
  <w:endnotePr>
    <w:endnote w:id="-1"/>
    <w:endnote w:id="0"/>
  </w:endnotePr>
  <w:compat/>
  <w:rsids>
    <w:rsidRoot w:val="0014589E"/>
    <w:rsid w:val="0014589E"/>
    <w:rsid w:val="003E3A0E"/>
    <w:rsid w:val="0056607A"/>
    <w:rsid w:val="005B4662"/>
    <w:rsid w:val="007935EF"/>
    <w:rsid w:val="007F0D04"/>
    <w:rsid w:val="00981A2D"/>
    <w:rsid w:val="00DC75E4"/>
    <w:rsid w:val="00FF7D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14589E"/>
    <w:pPr>
      <w:jc w:val="center"/>
    </w:pPr>
    <w:rPr>
      <w:b/>
      <w:sz w:val="44"/>
    </w:rPr>
  </w:style>
  <w:style w:type="paragraph" w:styleId="Header">
    <w:name w:val="header"/>
    <w:basedOn w:val="Normal"/>
    <w:link w:val="HeaderChar"/>
    <w:uiPriority w:val="99"/>
    <w:unhideWhenUsed/>
    <w:rsid w:val="0014589E"/>
    <w:pPr>
      <w:tabs>
        <w:tab w:val="center" w:pos="4680"/>
        <w:tab w:val="right" w:pos="9360"/>
      </w:tabs>
    </w:pPr>
  </w:style>
  <w:style w:type="character" w:customStyle="1" w:styleId="HeaderChar">
    <w:name w:val="Header Char"/>
    <w:basedOn w:val="DefaultParagraphFont"/>
    <w:link w:val="Header"/>
    <w:uiPriority w:val="99"/>
    <w:rsid w:val="0014589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4589E"/>
    <w:pPr>
      <w:tabs>
        <w:tab w:val="center" w:pos="4680"/>
        <w:tab w:val="right" w:pos="9360"/>
      </w:tabs>
    </w:pPr>
  </w:style>
  <w:style w:type="character" w:customStyle="1" w:styleId="FooterChar">
    <w:name w:val="Footer Char"/>
    <w:basedOn w:val="DefaultParagraphFont"/>
    <w:link w:val="Footer"/>
    <w:uiPriority w:val="99"/>
    <w:rsid w:val="0014589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4</cp:revision>
  <dcterms:created xsi:type="dcterms:W3CDTF">2016-08-26T19:06:00Z</dcterms:created>
  <dcterms:modified xsi:type="dcterms:W3CDTF">2016-08-30T18:10:00Z</dcterms:modified>
</cp:coreProperties>
</file>