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71"/>
        <w:tblW w:w="97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728"/>
        <w:gridCol w:w="4320"/>
        <w:gridCol w:w="3699"/>
      </w:tblGrid>
      <w:tr w:rsidR="005145F7" w:rsidTr="008B4441">
        <w:tc>
          <w:tcPr>
            <w:tcW w:w="9747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5145F7" w:rsidRPr="0087657C" w:rsidRDefault="005145F7" w:rsidP="008B4441">
            <w:pPr>
              <w:rPr>
                <w:b/>
                <w:sz w:val="48"/>
                <w:szCs w:val="48"/>
              </w:rPr>
            </w:pPr>
            <w:r w:rsidRPr="0087657C">
              <w:rPr>
                <w:b/>
                <w:sz w:val="48"/>
                <w:szCs w:val="48"/>
              </w:rPr>
              <w:t xml:space="preserve">Two-Part Conjunctions:  </w:t>
            </w:r>
            <w:r>
              <w:rPr>
                <w:b/>
                <w:sz w:val="48"/>
                <w:szCs w:val="48"/>
              </w:rPr>
              <w:t>Both/And, Not Only/But Also, Neither/</w:t>
            </w:r>
            <w:r w:rsidRPr="0087657C">
              <w:rPr>
                <w:b/>
                <w:sz w:val="48"/>
                <w:szCs w:val="48"/>
              </w:rPr>
              <w:t>Nor</w:t>
            </w:r>
          </w:p>
          <w:p w:rsidR="005145F7" w:rsidRDefault="005145F7" w:rsidP="008B4441">
            <w:pPr>
              <w:jc w:val="center"/>
              <w:rPr>
                <w:b/>
                <w:i/>
                <w:sz w:val="28"/>
              </w:rPr>
            </w:pPr>
          </w:p>
        </w:tc>
      </w:tr>
      <w:tr w:rsidR="005145F7" w:rsidTr="008B4441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5145F7" w:rsidRDefault="005145F7" w:rsidP="008B4441">
            <w:pPr>
              <w:rPr>
                <w:sz w:val="16"/>
              </w:rPr>
            </w:pP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145F7" w:rsidRDefault="005145F7" w:rsidP="008B4441">
            <w:pPr>
              <w:rPr>
                <w:sz w:val="16"/>
              </w:rPr>
            </w:pPr>
          </w:p>
        </w:tc>
      </w:tr>
      <w:tr w:rsidR="005145F7" w:rsidTr="008B4441">
        <w:tc>
          <w:tcPr>
            <w:tcW w:w="172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145F7" w:rsidRDefault="005145F7" w:rsidP="008B4441">
            <w:r>
              <w:rPr>
                <w:b/>
              </w:rPr>
              <w:t>FORM:</w:t>
            </w:r>
          </w:p>
        </w:tc>
        <w:tc>
          <w:tcPr>
            <w:tcW w:w="4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145F7" w:rsidRPr="00657A28" w:rsidRDefault="005145F7" w:rsidP="008B4441">
            <w:pPr>
              <w:jc w:val="center"/>
              <w:rPr>
                <w:sz w:val="16"/>
              </w:rPr>
            </w:pPr>
            <w:r>
              <w:rPr>
                <w:b/>
              </w:rPr>
              <w:t>Both + subject+ and  + subject</w:t>
            </w:r>
          </w:p>
          <w:p w:rsidR="005145F7" w:rsidRDefault="005145F7" w:rsidP="008B4441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</w:rPr>
              <w:t>Not only + subject +but also  + subject</w:t>
            </w:r>
            <w:r>
              <w:rPr>
                <w:sz w:val="16"/>
              </w:rPr>
              <w:t xml:space="preserve"> </w:t>
            </w:r>
          </w:p>
          <w:p w:rsidR="005145F7" w:rsidRDefault="005145F7" w:rsidP="008B4441">
            <w:pPr>
              <w:spacing w:after="60"/>
              <w:rPr>
                <w:sz w:val="16"/>
              </w:rPr>
            </w:pPr>
            <w:r>
              <w:rPr>
                <w:b/>
              </w:rPr>
              <w:t xml:space="preserve">    Neither + subject + nor + subject</w:t>
            </w:r>
          </w:p>
        </w:tc>
        <w:tc>
          <w:tcPr>
            <w:tcW w:w="369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145F7" w:rsidRDefault="005145F7" w:rsidP="008B4441"/>
        </w:tc>
      </w:tr>
      <w:tr w:rsidR="005145F7" w:rsidTr="008B4441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5145F7" w:rsidRDefault="005145F7" w:rsidP="008B4441">
            <w:pPr>
              <w:rPr>
                <w:b/>
                <w:sz w:val="16"/>
              </w:rPr>
            </w:pP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145F7" w:rsidRDefault="005145F7" w:rsidP="008B4441">
            <w:pPr>
              <w:rPr>
                <w:sz w:val="16"/>
              </w:rPr>
            </w:pPr>
          </w:p>
        </w:tc>
      </w:tr>
      <w:tr w:rsidR="005145F7" w:rsidTr="008B4441">
        <w:tc>
          <w:tcPr>
            <w:tcW w:w="1728" w:type="dxa"/>
            <w:tcBorders>
              <w:top w:val="nil"/>
              <w:bottom w:val="nil"/>
            </w:tcBorders>
          </w:tcPr>
          <w:p w:rsidR="005145F7" w:rsidRDefault="005145F7" w:rsidP="008B4441">
            <w:r>
              <w:rPr>
                <w:b/>
              </w:rPr>
              <w:t>USE:</w:t>
            </w:r>
          </w:p>
        </w:tc>
        <w:tc>
          <w:tcPr>
            <w:tcW w:w="8019" w:type="dxa"/>
            <w:gridSpan w:val="2"/>
            <w:tcBorders>
              <w:top w:val="nil"/>
              <w:bottom w:val="nil"/>
            </w:tcBorders>
          </w:tcPr>
          <w:p w:rsidR="005145F7" w:rsidRDefault="005145F7" w:rsidP="008B4441">
            <w:r>
              <w:t>We use these forms to join or connect two subjects.  When</w:t>
            </w:r>
            <w:r>
              <w:rPr>
                <w:b/>
              </w:rPr>
              <w:t xml:space="preserve"> “both ... and”</w:t>
            </w:r>
            <w:r>
              <w:t xml:space="preserve"> are used to join two subjects, we use a plural verb.  When </w:t>
            </w:r>
            <w:r>
              <w:rPr>
                <w:b/>
              </w:rPr>
              <w:t>“not only ... but also”</w:t>
            </w:r>
            <w:r>
              <w:t xml:space="preserve"> and </w:t>
            </w:r>
            <w:r>
              <w:rPr>
                <w:b/>
              </w:rPr>
              <w:t>“neither ... nor”</w:t>
            </w:r>
            <w:r>
              <w:t xml:space="preserve"> are used, the subject that is closest to the verb will decide whether we use a singular or a plural verb.</w:t>
            </w:r>
          </w:p>
          <w:p w:rsidR="005145F7" w:rsidRDefault="005145F7" w:rsidP="008B4441"/>
        </w:tc>
      </w:tr>
      <w:tr w:rsidR="005145F7" w:rsidTr="008B4441">
        <w:tc>
          <w:tcPr>
            <w:tcW w:w="1728" w:type="dxa"/>
            <w:tcBorders>
              <w:top w:val="nil"/>
              <w:bottom w:val="double" w:sz="6" w:space="0" w:color="auto"/>
            </w:tcBorders>
          </w:tcPr>
          <w:p w:rsidR="005145F7" w:rsidRDefault="005145F7" w:rsidP="008B4441">
            <w:r>
              <w:rPr>
                <w:b/>
              </w:rPr>
              <w:t>EXAMPLES:</w:t>
            </w:r>
          </w:p>
        </w:tc>
        <w:tc>
          <w:tcPr>
            <w:tcW w:w="8019" w:type="dxa"/>
            <w:gridSpan w:val="2"/>
            <w:tcBorders>
              <w:top w:val="nil"/>
              <w:bottom w:val="double" w:sz="6" w:space="0" w:color="auto"/>
            </w:tcBorders>
          </w:tcPr>
          <w:p w:rsidR="005145F7" w:rsidRDefault="005145F7" w:rsidP="008B4441">
            <w:pPr>
              <w:rPr>
                <w:i/>
              </w:rPr>
            </w:pPr>
            <w:r>
              <w:rPr>
                <w:i/>
                <w:u w:val="single"/>
              </w:rPr>
              <w:t>Both</w:t>
            </w:r>
            <w:r>
              <w:rPr>
                <w:i/>
              </w:rPr>
              <w:t xml:space="preserve"> Linda </w:t>
            </w:r>
            <w:r>
              <w:rPr>
                <w:i/>
                <w:u w:val="single"/>
              </w:rPr>
              <w:t>and</w:t>
            </w:r>
            <w:r>
              <w:rPr>
                <w:i/>
              </w:rPr>
              <w:t xml:space="preserve"> her sister Christine </w:t>
            </w:r>
            <w:r>
              <w:rPr>
                <w:b/>
                <w:i/>
              </w:rPr>
              <w:t>are</w:t>
            </w:r>
            <w:r>
              <w:rPr>
                <w:i/>
              </w:rPr>
              <w:t xml:space="preserve"> students at this school.</w:t>
            </w:r>
          </w:p>
          <w:p w:rsidR="005145F7" w:rsidRDefault="005145F7" w:rsidP="008B4441">
            <w:pPr>
              <w:rPr>
                <w:i/>
              </w:rPr>
            </w:pPr>
            <w:r>
              <w:rPr>
                <w:i/>
                <w:u w:val="single"/>
              </w:rPr>
              <w:t>Not only</w:t>
            </w:r>
            <w:r>
              <w:rPr>
                <w:i/>
              </w:rPr>
              <w:t xml:space="preserve"> Linda </w:t>
            </w:r>
            <w:r>
              <w:rPr>
                <w:i/>
                <w:u w:val="single"/>
              </w:rPr>
              <w:t>but also</w:t>
            </w:r>
            <w:r>
              <w:rPr>
                <w:i/>
              </w:rPr>
              <w:t xml:space="preserve"> her sister Christine </w:t>
            </w:r>
            <w:r>
              <w:rPr>
                <w:b/>
                <w:i/>
              </w:rPr>
              <w:t>is</w:t>
            </w:r>
            <w:r>
              <w:rPr>
                <w:i/>
              </w:rPr>
              <w:t xml:space="preserve"> a student at this school.</w:t>
            </w:r>
          </w:p>
          <w:p w:rsidR="005145F7" w:rsidRDefault="005145F7" w:rsidP="008B444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Neither</w:t>
            </w:r>
            <w:r>
              <w:rPr>
                <w:i/>
              </w:rPr>
              <w:t xml:space="preserve"> their parents </w:t>
            </w:r>
            <w:r>
              <w:rPr>
                <w:i/>
                <w:u w:val="single"/>
              </w:rPr>
              <w:t>nor</w:t>
            </w:r>
            <w:r>
              <w:rPr>
                <w:i/>
              </w:rPr>
              <w:t xml:space="preserve"> their brother </w:t>
            </w:r>
            <w:r>
              <w:rPr>
                <w:b/>
                <w:i/>
              </w:rPr>
              <w:t>speaks</w:t>
            </w:r>
            <w:r>
              <w:rPr>
                <w:i/>
              </w:rPr>
              <w:t xml:space="preserve"> English.</w:t>
            </w:r>
          </w:p>
          <w:p w:rsidR="005145F7" w:rsidRDefault="005145F7" w:rsidP="008B4441">
            <w:pPr>
              <w:rPr>
                <w:i/>
              </w:rPr>
            </w:pPr>
            <w:r>
              <w:rPr>
                <w:i/>
                <w:u w:val="single"/>
              </w:rPr>
              <w:t xml:space="preserve">Neither </w:t>
            </w:r>
            <w:r>
              <w:rPr>
                <w:i/>
              </w:rPr>
              <w:t xml:space="preserve">their brother </w:t>
            </w:r>
            <w:r>
              <w:rPr>
                <w:i/>
                <w:u w:val="single"/>
              </w:rPr>
              <w:t>nor</w:t>
            </w:r>
            <w:r>
              <w:rPr>
                <w:i/>
              </w:rPr>
              <w:t xml:space="preserve"> their parents </w:t>
            </w:r>
            <w:r>
              <w:rPr>
                <w:b/>
                <w:i/>
              </w:rPr>
              <w:t>speak</w:t>
            </w:r>
            <w:r>
              <w:rPr>
                <w:i/>
              </w:rPr>
              <w:t xml:space="preserve"> English.</w:t>
            </w:r>
          </w:p>
        </w:tc>
      </w:tr>
    </w:tbl>
    <w:p w:rsidR="005145F7" w:rsidRDefault="005145F7" w:rsidP="005145F7"/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9747"/>
      </w:tblGrid>
      <w:tr w:rsidR="005145F7" w:rsidTr="005145F7">
        <w:tc>
          <w:tcPr>
            <w:tcW w:w="9747" w:type="dxa"/>
            <w:shd w:val="clear" w:color="auto" w:fill="CCCCCC"/>
          </w:tcPr>
          <w:p w:rsidR="005145F7" w:rsidRPr="001930E2" w:rsidRDefault="005145F7" w:rsidP="0030629F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1930E2">
              <w:rPr>
                <w:i/>
              </w:rPr>
              <w:t>Make sentences similar to the ones in the examples to describe the following possibilities.</w:t>
            </w:r>
          </w:p>
        </w:tc>
      </w:tr>
    </w:tbl>
    <w:p w:rsidR="005145F7" w:rsidRPr="00E16122" w:rsidRDefault="005145F7" w:rsidP="005145F7">
      <w:pPr>
        <w:rPr>
          <w:sz w:val="16"/>
          <w:szCs w:val="1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34"/>
        <w:gridCol w:w="10104"/>
      </w:tblGrid>
      <w:tr w:rsidR="005145F7" w:rsidTr="0030629F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145F7" w:rsidRDefault="005145F7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5145F7" w:rsidRDefault="005145F7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Luis speaks Spanish. His friend Emmanuel speaks Spanish.</w:t>
            </w:r>
          </w:p>
          <w:p w:rsidR="005145F7" w:rsidRDefault="005145F7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Both_________________________________________________________________________</w:t>
            </w:r>
          </w:p>
        </w:tc>
      </w:tr>
      <w:tr w:rsidR="005145F7" w:rsidTr="0030629F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145F7" w:rsidRDefault="005145F7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5145F7" w:rsidRDefault="005145F7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Mary didn’t call me.  Mark didn’t call me.</w:t>
            </w:r>
          </w:p>
          <w:p w:rsidR="005145F7" w:rsidRDefault="005145F7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Neither_______________________________________________________________________</w:t>
            </w:r>
          </w:p>
        </w:tc>
      </w:tr>
      <w:tr w:rsidR="005145F7" w:rsidTr="0030629F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145F7" w:rsidRDefault="005145F7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5145F7" w:rsidRDefault="005145F7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George eats a lot of bread.  Mike eats a lot of bread.</w:t>
            </w:r>
          </w:p>
          <w:p w:rsidR="005145F7" w:rsidRDefault="005145F7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Not only______________________________________________________________________</w:t>
            </w:r>
          </w:p>
        </w:tc>
      </w:tr>
      <w:tr w:rsidR="005145F7" w:rsidTr="0030629F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145F7" w:rsidRDefault="005145F7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5145F7" w:rsidRDefault="005145F7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thief didn’t find their money.  His accomplice didn’t find their money.</w:t>
            </w:r>
          </w:p>
          <w:p w:rsidR="005145F7" w:rsidRDefault="005145F7" w:rsidP="0030629F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Neither_______________________________________________________________________</w:t>
            </w:r>
          </w:p>
        </w:tc>
      </w:tr>
      <w:tr w:rsidR="005145F7" w:rsidTr="0030629F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145F7" w:rsidRDefault="005145F7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5145F7" w:rsidRDefault="005145F7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Pete doesn’t like to watch documentaries.  His brothers don’t like to watch documentaries.</w:t>
            </w:r>
          </w:p>
          <w:p w:rsidR="005145F7" w:rsidRDefault="005145F7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Neither_______________________________________________________________________</w:t>
            </w:r>
          </w:p>
        </w:tc>
      </w:tr>
      <w:tr w:rsidR="005145F7" w:rsidTr="0030629F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145F7" w:rsidRDefault="005145F7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5145F7" w:rsidRDefault="005145F7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Phyllis is intelligent. Her grandparents are intelligent.</w:t>
            </w:r>
          </w:p>
          <w:p w:rsidR="005145F7" w:rsidRDefault="005145F7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Not only______________________________________________________________________</w:t>
            </w:r>
          </w:p>
        </w:tc>
      </w:tr>
    </w:tbl>
    <w:p w:rsidR="005145F7" w:rsidRPr="001930E2" w:rsidRDefault="005145F7" w:rsidP="005145F7">
      <w:pPr>
        <w:rPr>
          <w:sz w:val="16"/>
          <w:szCs w:val="16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CCCCCC"/>
        <w:tblLayout w:type="fixed"/>
        <w:tblLook w:val="0000"/>
      </w:tblPr>
      <w:tblGrid>
        <w:gridCol w:w="9747"/>
      </w:tblGrid>
      <w:tr w:rsidR="005145F7" w:rsidTr="005145F7">
        <w:tc>
          <w:tcPr>
            <w:tcW w:w="9747" w:type="dxa"/>
            <w:shd w:val="clear" w:color="auto" w:fill="CCCCCC"/>
          </w:tcPr>
          <w:p w:rsidR="005145F7" w:rsidRPr="001930E2" w:rsidRDefault="005145F7" w:rsidP="0030629F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1930E2">
              <w:rPr>
                <w:i/>
              </w:rPr>
              <w:t>Make four sentences similar to the ones above about you and another student.</w:t>
            </w:r>
          </w:p>
        </w:tc>
      </w:tr>
    </w:tbl>
    <w:p w:rsidR="005145F7" w:rsidRPr="001930E2" w:rsidRDefault="005145F7" w:rsidP="005145F7">
      <w:pPr>
        <w:rPr>
          <w:sz w:val="16"/>
          <w:szCs w:val="1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34"/>
        <w:gridCol w:w="9924"/>
      </w:tblGrid>
      <w:tr w:rsidR="005145F7" w:rsidTr="0030629F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145F7" w:rsidRDefault="005145F7" w:rsidP="0030629F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5145F7" w:rsidRDefault="005145F7" w:rsidP="0030629F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</w:t>
            </w:r>
          </w:p>
        </w:tc>
      </w:tr>
      <w:tr w:rsidR="005145F7" w:rsidTr="0030629F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145F7" w:rsidRDefault="005145F7" w:rsidP="0030629F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5145F7" w:rsidRDefault="005145F7" w:rsidP="0030629F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</w:t>
            </w:r>
          </w:p>
        </w:tc>
      </w:tr>
      <w:tr w:rsidR="005145F7" w:rsidTr="0030629F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145F7" w:rsidRDefault="005145F7" w:rsidP="0030629F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5145F7" w:rsidRDefault="005145F7" w:rsidP="0030629F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</w:t>
            </w:r>
          </w:p>
        </w:tc>
      </w:tr>
      <w:tr w:rsidR="005145F7" w:rsidTr="0030629F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145F7" w:rsidRDefault="005145F7" w:rsidP="0030629F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5145F7" w:rsidRDefault="005145F7" w:rsidP="0030629F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</w:t>
            </w:r>
          </w:p>
        </w:tc>
      </w:tr>
    </w:tbl>
    <w:p w:rsidR="002866B9" w:rsidRDefault="002866B9" w:rsidP="005145F7"/>
    <w:sectPr w:rsidR="002866B9" w:rsidSect="002866B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C62" w:rsidRDefault="00E46C62" w:rsidP="005145F7">
      <w:r>
        <w:separator/>
      </w:r>
    </w:p>
  </w:endnote>
  <w:endnote w:type="continuationSeparator" w:id="0">
    <w:p w:rsidR="00E46C62" w:rsidRDefault="00E46C62" w:rsidP="00514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6821"/>
      <w:docPartObj>
        <w:docPartGallery w:val="Page Numbers (Bottom of Page)"/>
        <w:docPartUnique/>
      </w:docPartObj>
    </w:sdtPr>
    <w:sdtContent>
      <w:p w:rsidR="005145F7" w:rsidRDefault="007C0074">
        <w:pPr>
          <w:pStyle w:val="Footer"/>
        </w:pPr>
        <w:fldSimple w:instr=" PAGE   \* MERGEFORMAT ">
          <w:r w:rsidR="008B4441">
            <w:rPr>
              <w:noProof/>
            </w:rPr>
            <w:t>1</w:t>
          </w:r>
        </w:fldSimple>
      </w:p>
    </w:sdtContent>
  </w:sdt>
  <w:p w:rsidR="005145F7" w:rsidRDefault="005145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C62" w:rsidRDefault="00E46C62" w:rsidP="005145F7">
      <w:r>
        <w:separator/>
      </w:r>
    </w:p>
  </w:footnote>
  <w:footnote w:type="continuationSeparator" w:id="0">
    <w:p w:rsidR="00E46C62" w:rsidRDefault="00E46C62" w:rsidP="00514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F7" w:rsidRPr="0087657C" w:rsidRDefault="005145F7" w:rsidP="005145F7">
    <w:pPr>
      <w:rPr>
        <w:b/>
        <w:sz w:val="48"/>
        <w:szCs w:val="48"/>
      </w:rPr>
    </w:pPr>
    <w:r>
      <w:t xml:space="preserve">Intermediate 3 – Exercise 19 </w:t>
    </w:r>
    <w:r w:rsidR="008B4441">
      <w:t>–</w:t>
    </w:r>
    <w:r>
      <w:t xml:space="preserve"> </w:t>
    </w:r>
    <w:r w:rsidR="008B4441">
      <w:t xml:space="preserve">Two-Part Conjunctions: </w:t>
    </w:r>
    <w:r w:rsidRPr="005145F7">
      <w:rPr>
        <w:szCs w:val="24"/>
      </w:rPr>
      <w:t>Both/And, Not Only/But Also, Neither/Nor</w:t>
    </w:r>
  </w:p>
  <w:p w:rsidR="005145F7" w:rsidRDefault="005145F7">
    <w:pPr>
      <w:pStyle w:val="Header"/>
    </w:pPr>
  </w:p>
  <w:p w:rsidR="005145F7" w:rsidRDefault="005145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5F7"/>
    <w:rsid w:val="002866B9"/>
    <w:rsid w:val="005145F7"/>
    <w:rsid w:val="007C0074"/>
    <w:rsid w:val="008B4441"/>
    <w:rsid w:val="00E4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5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45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5F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14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5F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1807</Characters>
  <Application>Microsoft Office Word</Application>
  <DocSecurity>0</DocSecurity>
  <Lines>15</Lines>
  <Paragraphs>4</Paragraphs>
  <ScaleCrop>false</ScaleCrop>
  <Company>Toshiba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2016-08-25T14:00:00Z</dcterms:created>
  <dcterms:modified xsi:type="dcterms:W3CDTF">2016-08-30T15:21:00Z</dcterms:modified>
</cp:coreProperties>
</file>