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425BEE" w:rsidTr="00425BEE">
        <w:tblPrEx>
          <w:tblCellMar>
            <w:top w:w="0" w:type="dxa"/>
            <w:bottom w:w="0" w:type="dxa"/>
          </w:tblCellMar>
        </w:tblPrEx>
        <w:tc>
          <w:tcPr>
            <w:tcW w:w="8028" w:type="dxa"/>
            <w:shd w:val="pct20" w:color="auto" w:fill="auto"/>
          </w:tcPr>
          <w:p w:rsidR="00425BEE" w:rsidRDefault="00425BEE" w:rsidP="000A1552">
            <w:pPr>
              <w:tabs>
                <w:tab w:val="left" w:pos="720"/>
                <w:tab w:val="left" w:pos="1440"/>
                <w:tab w:val="left" w:pos="2070"/>
                <w:tab w:val="right" w:leader="underscore" w:pos="9180"/>
              </w:tabs>
              <w:jc w:val="center"/>
              <w:rPr>
                <w:rFonts w:ascii="Bookman Old Style" w:hAnsi="Bookman Old Style"/>
                <w:b/>
                <w:sz w:val="16"/>
              </w:rPr>
            </w:pPr>
          </w:p>
          <w:p w:rsidR="00425BEE" w:rsidRPr="00C6003B" w:rsidRDefault="00425BEE" w:rsidP="000A1552">
            <w:pPr>
              <w:tabs>
                <w:tab w:val="left" w:pos="720"/>
                <w:tab w:val="left" w:pos="1440"/>
                <w:tab w:val="left" w:pos="2070"/>
                <w:tab w:val="right" w:leader="underscore" w:pos="9180"/>
              </w:tabs>
              <w:rPr>
                <w:b/>
                <w:sz w:val="48"/>
                <w:szCs w:val="48"/>
              </w:rPr>
            </w:pPr>
            <w:r>
              <w:rPr>
                <w:b/>
                <w:sz w:val="48"/>
                <w:szCs w:val="48"/>
              </w:rPr>
              <w:t>Quantifiers</w:t>
            </w:r>
            <w:r w:rsidRPr="00C6003B">
              <w:rPr>
                <w:b/>
                <w:sz w:val="48"/>
                <w:szCs w:val="48"/>
              </w:rPr>
              <w:t xml:space="preserve">:  </w:t>
            </w:r>
            <w:r>
              <w:rPr>
                <w:b/>
                <w:sz w:val="48"/>
                <w:szCs w:val="48"/>
              </w:rPr>
              <w:t>Canadian Culture</w:t>
            </w:r>
          </w:p>
          <w:p w:rsidR="00425BEE" w:rsidRDefault="00425BEE" w:rsidP="000A1552">
            <w:pPr>
              <w:tabs>
                <w:tab w:val="left" w:pos="720"/>
                <w:tab w:val="left" w:pos="1440"/>
                <w:tab w:val="left" w:pos="2070"/>
                <w:tab w:val="right" w:leader="underscore" w:pos="9180"/>
              </w:tabs>
              <w:jc w:val="center"/>
            </w:pPr>
          </w:p>
        </w:tc>
        <w:tc>
          <w:tcPr>
            <w:tcW w:w="1399" w:type="dxa"/>
            <w:shd w:val="pct40" w:color="auto" w:fill="auto"/>
          </w:tcPr>
          <w:p w:rsidR="00425BEE" w:rsidRDefault="00425BEE" w:rsidP="000A1552">
            <w:pPr>
              <w:tabs>
                <w:tab w:val="left" w:pos="720"/>
                <w:tab w:val="left" w:pos="1440"/>
                <w:tab w:val="left" w:pos="2070"/>
                <w:tab w:val="right" w:leader="underscore" w:pos="9180"/>
              </w:tabs>
              <w:jc w:val="center"/>
              <w:rPr>
                <w:rFonts w:ascii="Bookman Old Style" w:hAnsi="Bookman Old Style"/>
                <w:b/>
                <w:sz w:val="16"/>
              </w:rPr>
            </w:pPr>
          </w:p>
          <w:p w:rsidR="00425BEE" w:rsidRPr="00425BEE" w:rsidRDefault="00425BEE" w:rsidP="000A1552">
            <w:pPr>
              <w:tabs>
                <w:tab w:val="left" w:pos="720"/>
                <w:tab w:val="left" w:pos="1440"/>
                <w:tab w:val="left" w:pos="2070"/>
                <w:tab w:val="right" w:leader="underscore" w:pos="9180"/>
              </w:tabs>
              <w:jc w:val="center"/>
              <w:rPr>
                <w:szCs w:val="24"/>
              </w:rPr>
            </w:pPr>
            <w:r w:rsidRPr="00425BEE">
              <w:rPr>
                <w:rFonts w:ascii="Bookman Old Style" w:hAnsi="Bookman Old Style"/>
                <w:b/>
                <w:szCs w:val="24"/>
              </w:rPr>
              <w:t>READING TEXT</w:t>
            </w:r>
          </w:p>
        </w:tc>
      </w:tr>
    </w:tbl>
    <w:p w:rsidR="00425BEE" w:rsidRPr="000110ED" w:rsidRDefault="00425BEE" w:rsidP="00425BEE">
      <w:pPr>
        <w:jc w:val="center"/>
        <w:rPr>
          <w:b/>
          <w:bCs/>
          <w:szCs w:val="24"/>
        </w:rPr>
      </w:pPr>
    </w:p>
    <w:p w:rsidR="00425BEE" w:rsidRPr="000110ED" w:rsidRDefault="00425BEE" w:rsidP="00425BEE">
      <w:pPr>
        <w:rPr>
          <w:szCs w:val="24"/>
        </w:rPr>
      </w:pPr>
    </w:p>
    <w:p w:rsidR="00425BEE" w:rsidRDefault="00425BEE" w:rsidP="00425BEE">
      <w:pPr>
        <w:spacing w:line="360" w:lineRule="auto"/>
        <w:rPr>
          <w:szCs w:val="24"/>
        </w:rPr>
      </w:pPr>
      <w:r>
        <w:rPr>
          <w:szCs w:val="24"/>
        </w:rPr>
        <w:t xml:space="preserve">     Many visitors to </w:t>
      </w:r>
      <w:smartTag w:uri="urn:schemas-microsoft-com:office:smarttags" w:element="country-region">
        <w:smartTag w:uri="urn:schemas-microsoft-com:office:smarttags" w:element="place">
          <w:r>
            <w:rPr>
              <w:szCs w:val="24"/>
            </w:rPr>
            <w:t>Canada</w:t>
          </w:r>
        </w:smartTag>
      </w:smartTag>
      <w:r>
        <w:rPr>
          <w:szCs w:val="24"/>
        </w:rPr>
        <w:t xml:space="preserve"> often ask “What is Canadian culture?”  And just as many Canadians ask themselves that question!  Pinning down the characteristics of Canadian culture is becoming more and more difficult.  The reality is that </w:t>
      </w:r>
      <w:smartTag w:uri="urn:schemas-microsoft-com:office:smarttags" w:element="country-region">
        <w:smartTag w:uri="urn:schemas-microsoft-com:office:smarttags" w:element="place">
          <w:r>
            <w:rPr>
              <w:szCs w:val="24"/>
            </w:rPr>
            <w:t>Canada</w:t>
          </w:r>
        </w:smartTag>
      </w:smartTag>
      <w:r>
        <w:rPr>
          <w:szCs w:val="24"/>
        </w:rPr>
        <w:t xml:space="preserve"> has become a virtual </w:t>
      </w:r>
      <w:r w:rsidRPr="001B4B34">
        <w:rPr>
          <w:szCs w:val="24"/>
        </w:rPr>
        <w:t>United Nations</w:t>
      </w:r>
      <w:r>
        <w:rPr>
          <w:szCs w:val="24"/>
        </w:rPr>
        <w:t xml:space="preserve">.  It is one of the most culturally diverse countries in the world.  </w:t>
      </w:r>
      <w:r w:rsidRPr="001B4B34">
        <w:rPr>
          <w:szCs w:val="24"/>
        </w:rPr>
        <w:t xml:space="preserve">The 1996 Census counted almost 5 million immigrants living in </w:t>
      </w:r>
      <w:smartTag w:uri="urn:schemas-microsoft-com:office:smarttags" w:element="country-region">
        <w:smartTag w:uri="urn:schemas-microsoft-com:office:smarttags" w:element="place">
          <w:r w:rsidRPr="001B4B34">
            <w:rPr>
              <w:szCs w:val="24"/>
            </w:rPr>
            <w:t>Canada</w:t>
          </w:r>
        </w:smartTag>
      </w:smartTag>
      <w:r w:rsidRPr="001B4B34">
        <w:rPr>
          <w:szCs w:val="24"/>
        </w:rPr>
        <w:t>, or about 17% of the total population. Since then, the immigrant population has co</w:t>
      </w:r>
      <w:r>
        <w:rPr>
          <w:szCs w:val="24"/>
        </w:rPr>
        <w:t>ntinued to increase at a great</w:t>
      </w:r>
      <w:r w:rsidRPr="001B4B34">
        <w:rPr>
          <w:szCs w:val="24"/>
        </w:rPr>
        <w:t xml:space="preserve"> rate. </w:t>
      </w:r>
      <w:r>
        <w:rPr>
          <w:szCs w:val="24"/>
        </w:rPr>
        <w:t xml:space="preserve"> In 1990, the top source countries for immigrants to </w:t>
      </w:r>
      <w:smartTag w:uri="urn:schemas-microsoft-com:office:smarttags" w:element="country-region">
        <w:smartTag w:uri="urn:schemas-microsoft-com:office:smarttags" w:element="place">
          <w:r>
            <w:rPr>
              <w:szCs w:val="24"/>
            </w:rPr>
            <w:t>Canada</w:t>
          </w:r>
        </w:smartTag>
      </w:smartTag>
      <w:r>
        <w:rPr>
          <w:szCs w:val="24"/>
        </w:rPr>
        <w:t xml:space="preserve"> were </w:t>
      </w:r>
      <w:smartTag w:uri="urn:schemas-microsoft-com:office:smarttags" w:element="place">
        <w:r>
          <w:rPr>
            <w:szCs w:val="24"/>
          </w:rPr>
          <w:t>Hong Kong</w:t>
        </w:r>
      </w:smartTag>
      <w:r>
        <w:rPr>
          <w:szCs w:val="24"/>
        </w:rPr>
        <w:t xml:space="preserve"> and </w:t>
      </w:r>
      <w:smartTag w:uri="urn:schemas-microsoft-com:office:smarttags" w:element="country-region">
        <w:smartTag w:uri="urn:schemas-microsoft-com:office:smarttags" w:element="place">
          <w:r>
            <w:rPr>
              <w:szCs w:val="24"/>
            </w:rPr>
            <w:t>Poland</w:t>
          </w:r>
        </w:smartTag>
      </w:smartTag>
      <w:r>
        <w:rPr>
          <w:szCs w:val="24"/>
        </w:rPr>
        <w:t xml:space="preserve">.  In 2000, this had changed to </w:t>
      </w:r>
      <w:smartTag w:uri="urn:schemas-microsoft-com:office:smarttags" w:element="country-region">
        <w:smartTag w:uri="urn:schemas-microsoft-com:office:smarttags" w:element="place">
          <w:r>
            <w:rPr>
              <w:szCs w:val="24"/>
            </w:rPr>
            <w:t>China</w:t>
          </w:r>
        </w:smartTag>
      </w:smartTag>
      <w:r>
        <w:rPr>
          <w:szCs w:val="24"/>
        </w:rPr>
        <w:t xml:space="preserve"> and </w:t>
      </w:r>
      <w:smartTag w:uri="urn:schemas-microsoft-com:office:smarttags" w:element="country-region">
        <w:smartTag w:uri="urn:schemas-microsoft-com:office:smarttags" w:element="place">
          <w:r>
            <w:rPr>
              <w:szCs w:val="24"/>
            </w:rPr>
            <w:t>India</w:t>
          </w:r>
        </w:smartTag>
      </w:smartTag>
      <w:r>
        <w:rPr>
          <w:szCs w:val="24"/>
        </w:rPr>
        <w:t xml:space="preserve">.  </w:t>
      </w:r>
    </w:p>
    <w:p w:rsidR="00425BEE" w:rsidRDefault="00425BEE" w:rsidP="00425BEE">
      <w:pPr>
        <w:spacing w:line="360" w:lineRule="auto"/>
        <w:rPr>
          <w:szCs w:val="24"/>
        </w:rPr>
      </w:pPr>
      <w:r>
        <w:rPr>
          <w:szCs w:val="24"/>
        </w:rPr>
        <w:t xml:space="preserve">     </w:t>
      </w:r>
      <w:r w:rsidRPr="001B4B34">
        <w:rPr>
          <w:szCs w:val="24"/>
        </w:rPr>
        <w:t xml:space="preserve">When people visit </w:t>
      </w:r>
      <w:smartTag w:uri="urn:schemas-microsoft-com:office:smarttags" w:element="country-region">
        <w:smartTag w:uri="urn:schemas-microsoft-com:office:smarttags" w:element="place">
          <w:r>
            <w:rPr>
              <w:szCs w:val="24"/>
            </w:rPr>
            <w:t>Canada</w:t>
          </w:r>
        </w:smartTag>
      </w:smartTag>
      <w:r>
        <w:rPr>
          <w:szCs w:val="24"/>
        </w:rPr>
        <w:t>’s major cities</w:t>
      </w:r>
      <w:r w:rsidRPr="001B4B34">
        <w:rPr>
          <w:szCs w:val="24"/>
        </w:rPr>
        <w:t xml:space="preserve">, one of the most prominent characteristics that </w:t>
      </w:r>
      <w:r>
        <w:rPr>
          <w:szCs w:val="24"/>
        </w:rPr>
        <w:t>many first</w:t>
      </w:r>
      <w:r w:rsidRPr="001B4B34">
        <w:rPr>
          <w:szCs w:val="24"/>
        </w:rPr>
        <w:t xml:space="preserve"> notice is the large </w:t>
      </w:r>
      <w:r>
        <w:rPr>
          <w:szCs w:val="24"/>
        </w:rPr>
        <w:t>number</w:t>
      </w:r>
      <w:r w:rsidRPr="001B4B34">
        <w:rPr>
          <w:szCs w:val="24"/>
        </w:rPr>
        <w:t xml:space="preserve"> of different ethnic, racial and linguis</w:t>
      </w:r>
      <w:r>
        <w:rPr>
          <w:szCs w:val="24"/>
        </w:rPr>
        <w:t>tic groups</w:t>
      </w:r>
      <w:r w:rsidRPr="001B4B34">
        <w:rPr>
          <w:szCs w:val="24"/>
        </w:rPr>
        <w:t xml:space="preserve">.  </w:t>
      </w:r>
      <w:smartTag w:uri="urn:schemas-microsoft-com:office:smarttags" w:element="country-region">
        <w:smartTag w:uri="urn:schemas-microsoft-com:office:smarttags" w:element="place">
          <w:r>
            <w:rPr>
              <w:szCs w:val="24"/>
            </w:rPr>
            <w:t>Canada</w:t>
          </w:r>
        </w:smartTag>
      </w:smartTag>
      <w:r>
        <w:rPr>
          <w:szCs w:val="24"/>
        </w:rPr>
        <w:t>’s three largest metropolitan areas---</w:t>
      </w:r>
      <w:smartTag w:uri="urn:schemas-microsoft-com:office:smarttags" w:element="City">
        <w:smartTag w:uri="urn:schemas-microsoft-com:office:smarttags" w:element="place">
          <w:r>
            <w:rPr>
              <w:szCs w:val="24"/>
            </w:rPr>
            <w:t>Toronto</w:t>
          </w:r>
        </w:smartTag>
      </w:smartTag>
      <w:r>
        <w:rPr>
          <w:szCs w:val="24"/>
        </w:rPr>
        <w:t xml:space="preserve">, </w:t>
      </w:r>
      <w:smartTag w:uri="urn:schemas-microsoft-com:office:smarttags" w:element="City">
        <w:smartTag w:uri="urn:schemas-microsoft-com:office:smarttags" w:element="place">
          <w:r>
            <w:rPr>
              <w:szCs w:val="24"/>
            </w:rPr>
            <w:t>Vancouver</w:t>
          </w:r>
        </w:smartTag>
      </w:smartTag>
      <w:r>
        <w:rPr>
          <w:szCs w:val="24"/>
        </w:rPr>
        <w:t xml:space="preserve"> and </w:t>
      </w:r>
      <w:smartTag w:uri="urn:schemas-microsoft-com:office:smarttags" w:element="City">
        <w:smartTag w:uri="urn:schemas-microsoft-com:office:smarttags" w:element="place">
          <w:r>
            <w:rPr>
              <w:szCs w:val="24"/>
            </w:rPr>
            <w:t>Montreal</w:t>
          </w:r>
        </w:smartTag>
      </w:smartTag>
      <w:r>
        <w:rPr>
          <w:szCs w:val="24"/>
        </w:rPr>
        <w:t xml:space="preserve">---attract about 75% of new immigrants to </w:t>
      </w:r>
      <w:smartTag w:uri="urn:schemas-microsoft-com:office:smarttags" w:element="country-region">
        <w:smartTag w:uri="urn:schemas-microsoft-com:office:smarttags" w:element="place">
          <w:r>
            <w:rPr>
              <w:szCs w:val="24"/>
            </w:rPr>
            <w:t>Canada</w:t>
          </w:r>
        </w:smartTag>
      </w:smartTag>
      <w:r>
        <w:rPr>
          <w:szCs w:val="24"/>
        </w:rPr>
        <w:t>.  These three cities are home to more than 100 different language groups, i</w:t>
      </w:r>
      <w:r w:rsidRPr="001B4B34">
        <w:rPr>
          <w:szCs w:val="24"/>
        </w:rPr>
        <w:t xml:space="preserve">ncluding Chinese, Spanish, Russian, Polish, Tamil, Japanese, Korean, Greek, </w:t>
      </w:r>
      <w:r>
        <w:rPr>
          <w:szCs w:val="24"/>
        </w:rPr>
        <w:t xml:space="preserve">and </w:t>
      </w:r>
      <w:r w:rsidRPr="001B4B34">
        <w:rPr>
          <w:szCs w:val="24"/>
        </w:rPr>
        <w:t>Punjabi</w:t>
      </w:r>
      <w:r>
        <w:rPr>
          <w:szCs w:val="24"/>
        </w:rPr>
        <w:t xml:space="preserve">.  </w:t>
      </w:r>
      <w:r w:rsidRPr="001B4B34">
        <w:rPr>
          <w:szCs w:val="24"/>
        </w:rPr>
        <w:t>On any given day</w:t>
      </w:r>
      <w:r>
        <w:rPr>
          <w:szCs w:val="24"/>
        </w:rPr>
        <w:t>,</w:t>
      </w:r>
      <w:r w:rsidRPr="001B4B34">
        <w:rPr>
          <w:szCs w:val="24"/>
        </w:rPr>
        <w:t xml:space="preserve"> while riding </w:t>
      </w:r>
      <w:r>
        <w:rPr>
          <w:szCs w:val="24"/>
        </w:rPr>
        <w:t>public transportation</w:t>
      </w:r>
      <w:r w:rsidRPr="001B4B34">
        <w:rPr>
          <w:szCs w:val="24"/>
        </w:rPr>
        <w:t xml:space="preserve"> or walking the streets or shopping in the markets</w:t>
      </w:r>
      <w:r>
        <w:rPr>
          <w:szCs w:val="24"/>
        </w:rPr>
        <w:t>,</w:t>
      </w:r>
      <w:r w:rsidRPr="001B4B34">
        <w:rPr>
          <w:szCs w:val="24"/>
        </w:rPr>
        <w:t xml:space="preserve"> you can hear all of these languages.  </w:t>
      </w:r>
      <w:r>
        <w:rPr>
          <w:szCs w:val="24"/>
        </w:rPr>
        <w:t>Tourists to major urban areas can enjoy v</w:t>
      </w:r>
      <w:r w:rsidRPr="001B4B34">
        <w:rPr>
          <w:szCs w:val="24"/>
        </w:rPr>
        <w:t xml:space="preserve">isiting </w:t>
      </w:r>
      <w:r>
        <w:rPr>
          <w:szCs w:val="24"/>
        </w:rPr>
        <w:t xml:space="preserve">ethnic neighbourhoods like </w:t>
      </w:r>
      <w:smartTag w:uri="urn:schemas-microsoft-com:office:smarttags" w:element="place">
        <w:smartTag w:uri="urn:schemas-microsoft-com:office:smarttags" w:element="City">
          <w:r>
            <w:rPr>
              <w:szCs w:val="24"/>
            </w:rPr>
            <w:t>Chinatown</w:t>
          </w:r>
        </w:smartTag>
        <w:r>
          <w:rPr>
            <w:szCs w:val="24"/>
          </w:rPr>
          <w:t xml:space="preserve">, </w:t>
        </w:r>
        <w:smartTag w:uri="urn:schemas-microsoft-com:office:smarttags" w:element="country-region">
          <w:r>
            <w:rPr>
              <w:szCs w:val="24"/>
            </w:rPr>
            <w:t>Korea</w:t>
          </w:r>
        </w:smartTag>
      </w:smartTag>
      <w:r>
        <w:rPr>
          <w:szCs w:val="24"/>
        </w:rPr>
        <w:t xml:space="preserve"> T</w:t>
      </w:r>
      <w:r w:rsidRPr="001B4B34">
        <w:rPr>
          <w:szCs w:val="24"/>
        </w:rPr>
        <w:t xml:space="preserve">own, Little Portugal, Little Italy, </w:t>
      </w:r>
      <w:r>
        <w:rPr>
          <w:szCs w:val="24"/>
        </w:rPr>
        <w:t xml:space="preserve">and </w:t>
      </w:r>
      <w:r w:rsidRPr="001B4B34">
        <w:rPr>
          <w:szCs w:val="24"/>
        </w:rPr>
        <w:t>Li</w:t>
      </w:r>
      <w:r>
        <w:rPr>
          <w:szCs w:val="24"/>
        </w:rPr>
        <w:t>ttle India.</w:t>
      </w:r>
      <w:r w:rsidRPr="001B4B34">
        <w:rPr>
          <w:szCs w:val="24"/>
        </w:rPr>
        <w:t xml:space="preserve"> </w:t>
      </w:r>
      <w:r>
        <w:rPr>
          <w:szCs w:val="24"/>
        </w:rPr>
        <w:t xml:space="preserve"> Few</w:t>
      </w:r>
      <w:r w:rsidRPr="001B4B34">
        <w:rPr>
          <w:szCs w:val="24"/>
        </w:rPr>
        <w:t xml:space="preserve"> visitors </w:t>
      </w:r>
      <w:r>
        <w:rPr>
          <w:szCs w:val="24"/>
        </w:rPr>
        <w:t>e</w:t>
      </w:r>
      <w:r w:rsidRPr="001B4B34">
        <w:rPr>
          <w:szCs w:val="24"/>
        </w:rPr>
        <w:t>ver expect to encounter such a large number</w:t>
      </w:r>
      <w:r>
        <w:rPr>
          <w:szCs w:val="24"/>
        </w:rPr>
        <w:t xml:space="preserve"> of languages and few </w:t>
      </w:r>
      <w:r w:rsidRPr="001B4B34">
        <w:rPr>
          <w:szCs w:val="24"/>
        </w:rPr>
        <w:t xml:space="preserve">feel out of place.  One recent visitor </w:t>
      </w:r>
      <w:r>
        <w:rPr>
          <w:szCs w:val="24"/>
        </w:rPr>
        <w:t xml:space="preserve">to </w:t>
      </w:r>
      <w:smartTag w:uri="urn:schemas-microsoft-com:office:smarttags" w:element="country-region">
        <w:smartTag w:uri="urn:schemas-microsoft-com:office:smarttags" w:element="place">
          <w:r>
            <w:rPr>
              <w:szCs w:val="24"/>
            </w:rPr>
            <w:t>Canada</w:t>
          </w:r>
        </w:smartTag>
      </w:smartTag>
      <w:r>
        <w:rPr>
          <w:szCs w:val="24"/>
        </w:rPr>
        <w:t xml:space="preserve"> </w:t>
      </w:r>
      <w:r w:rsidRPr="001B4B34">
        <w:rPr>
          <w:szCs w:val="24"/>
        </w:rPr>
        <w:t xml:space="preserve">even joked, “I knew that there would be plenty of diversity, but I never realized that I would hear </w:t>
      </w:r>
      <w:r>
        <w:rPr>
          <w:szCs w:val="24"/>
        </w:rPr>
        <w:t xml:space="preserve">so </w:t>
      </w:r>
      <w:r w:rsidRPr="001B4B34">
        <w:rPr>
          <w:szCs w:val="24"/>
        </w:rPr>
        <w:t>little English</w:t>
      </w:r>
      <w:r>
        <w:rPr>
          <w:szCs w:val="24"/>
        </w:rPr>
        <w:t xml:space="preserve"> and French</w:t>
      </w:r>
      <w:r w:rsidRPr="001B4B34">
        <w:rPr>
          <w:szCs w:val="24"/>
        </w:rPr>
        <w:t xml:space="preserve"> and so many other languages.”  </w:t>
      </w:r>
      <w:r>
        <w:rPr>
          <w:szCs w:val="24"/>
        </w:rPr>
        <w:t xml:space="preserve">    </w:t>
      </w:r>
    </w:p>
    <w:p w:rsidR="00425BEE" w:rsidRDefault="00425BEE" w:rsidP="00425BEE">
      <w:pPr>
        <w:spacing w:line="360" w:lineRule="auto"/>
        <w:rPr>
          <w:szCs w:val="24"/>
        </w:rPr>
      </w:pPr>
      <w:r>
        <w:rPr>
          <w:szCs w:val="24"/>
        </w:rPr>
        <w:t xml:space="preserve">       </w:t>
      </w:r>
      <w:r w:rsidRPr="001B4B34">
        <w:rPr>
          <w:szCs w:val="24"/>
        </w:rPr>
        <w:t xml:space="preserve">Multiculturalism has become one of the </w:t>
      </w:r>
      <w:r>
        <w:rPr>
          <w:szCs w:val="24"/>
        </w:rPr>
        <w:t>defining</w:t>
      </w:r>
      <w:r w:rsidRPr="001B4B34">
        <w:rPr>
          <w:szCs w:val="24"/>
        </w:rPr>
        <w:t xml:space="preserve"> characteristics of </w:t>
      </w:r>
      <w:r>
        <w:rPr>
          <w:szCs w:val="24"/>
        </w:rPr>
        <w:t>Canadian</w:t>
      </w:r>
      <w:r w:rsidRPr="001B4B34">
        <w:rPr>
          <w:szCs w:val="24"/>
        </w:rPr>
        <w:t xml:space="preserve"> life.</w:t>
      </w:r>
      <w:r>
        <w:rPr>
          <w:szCs w:val="24"/>
        </w:rPr>
        <w:t xml:space="preserve">  Year round,</w:t>
      </w:r>
      <w:r w:rsidRPr="001B4B34">
        <w:rPr>
          <w:szCs w:val="24"/>
        </w:rPr>
        <w:t xml:space="preserve"> there are </w:t>
      </w:r>
      <w:r>
        <w:rPr>
          <w:szCs w:val="24"/>
        </w:rPr>
        <w:t>numerous</w:t>
      </w:r>
      <w:r w:rsidRPr="001B4B34">
        <w:rPr>
          <w:szCs w:val="24"/>
        </w:rPr>
        <w:t xml:space="preserve"> festivals</w:t>
      </w:r>
      <w:r>
        <w:rPr>
          <w:szCs w:val="24"/>
        </w:rPr>
        <w:t xml:space="preserve"> </w:t>
      </w:r>
      <w:r w:rsidRPr="001B4B34">
        <w:rPr>
          <w:szCs w:val="24"/>
        </w:rPr>
        <w:t xml:space="preserve">which showcase </w:t>
      </w:r>
      <w:r>
        <w:rPr>
          <w:szCs w:val="24"/>
        </w:rPr>
        <w:t xml:space="preserve">the </w:t>
      </w:r>
      <w:r w:rsidRPr="001B4B34">
        <w:rPr>
          <w:szCs w:val="24"/>
        </w:rPr>
        <w:t>different cultures from around the world</w:t>
      </w:r>
      <w:r>
        <w:rPr>
          <w:szCs w:val="24"/>
        </w:rPr>
        <w:t xml:space="preserve"> that are now represented in </w:t>
      </w:r>
      <w:smartTag w:uri="urn:schemas-microsoft-com:office:smarttags" w:element="country-region">
        <w:smartTag w:uri="urn:schemas-microsoft-com:office:smarttags" w:element="place">
          <w:r>
            <w:rPr>
              <w:szCs w:val="24"/>
            </w:rPr>
            <w:t>Canada</w:t>
          </w:r>
        </w:smartTag>
      </w:smartTag>
      <w:r w:rsidRPr="001B4B34">
        <w:rPr>
          <w:szCs w:val="24"/>
        </w:rPr>
        <w:t xml:space="preserve">.  </w:t>
      </w:r>
      <w:r>
        <w:rPr>
          <w:szCs w:val="24"/>
        </w:rPr>
        <w:t xml:space="preserve">If you enjoy eating a variety of foods, there are </w:t>
      </w:r>
      <w:r w:rsidRPr="001B4B34">
        <w:rPr>
          <w:szCs w:val="24"/>
        </w:rPr>
        <w:t xml:space="preserve">restaurants </w:t>
      </w:r>
      <w:r>
        <w:rPr>
          <w:szCs w:val="24"/>
        </w:rPr>
        <w:t>for</w:t>
      </w:r>
      <w:r w:rsidRPr="001B4B34">
        <w:rPr>
          <w:szCs w:val="24"/>
        </w:rPr>
        <w:t xml:space="preserve"> nearly every cuisine in the world. </w:t>
      </w:r>
      <w:r>
        <w:rPr>
          <w:szCs w:val="24"/>
        </w:rPr>
        <w:t xml:space="preserve"> </w:t>
      </w:r>
      <w:r w:rsidRPr="001B4B34">
        <w:rPr>
          <w:szCs w:val="24"/>
        </w:rPr>
        <w:t xml:space="preserve">It </w:t>
      </w:r>
      <w:r>
        <w:rPr>
          <w:szCs w:val="24"/>
        </w:rPr>
        <w:t>is</w:t>
      </w:r>
      <w:r w:rsidRPr="001B4B34">
        <w:rPr>
          <w:szCs w:val="24"/>
        </w:rPr>
        <w:t xml:space="preserve"> possible to eat out every night of the year and discover a new nationality or cuisine each time.</w:t>
      </w:r>
      <w:r>
        <w:rPr>
          <w:szCs w:val="24"/>
        </w:rPr>
        <w:t xml:space="preserve">  </w:t>
      </w:r>
      <w:r w:rsidRPr="001B4B34">
        <w:rPr>
          <w:szCs w:val="24"/>
        </w:rPr>
        <w:t xml:space="preserve">You may be a visitor, tourist, businessman or student but you are not entirely different from the rest of the people who live and work in </w:t>
      </w:r>
      <w:smartTag w:uri="urn:schemas-microsoft-com:office:smarttags" w:element="country-region">
        <w:smartTag w:uri="urn:schemas-microsoft-com:office:smarttags" w:element="place">
          <w:r>
            <w:rPr>
              <w:szCs w:val="24"/>
            </w:rPr>
            <w:t>Canada</w:t>
          </w:r>
        </w:smartTag>
      </w:smartTag>
      <w:r>
        <w:rPr>
          <w:szCs w:val="24"/>
        </w:rPr>
        <w:t>.</w:t>
      </w:r>
      <w:r w:rsidRPr="001B4B34">
        <w:rPr>
          <w:szCs w:val="24"/>
        </w:rPr>
        <w:t xml:space="preserve">  </w:t>
      </w:r>
      <w:smartTag w:uri="urn:schemas-microsoft-com:office:smarttags" w:element="country-region">
        <w:smartTag w:uri="urn:schemas-microsoft-com:office:smarttags" w:element="place">
          <w:r>
            <w:rPr>
              <w:szCs w:val="24"/>
            </w:rPr>
            <w:t>Canada</w:t>
          </w:r>
        </w:smartTag>
      </w:smartTag>
      <w:r>
        <w:rPr>
          <w:szCs w:val="24"/>
        </w:rPr>
        <w:t xml:space="preserve"> is</w:t>
      </w:r>
      <w:r w:rsidRPr="001B4B34">
        <w:rPr>
          <w:szCs w:val="24"/>
        </w:rPr>
        <w:t xml:space="preserve"> a </w:t>
      </w:r>
      <w:r>
        <w:rPr>
          <w:szCs w:val="24"/>
        </w:rPr>
        <w:t>country</w:t>
      </w:r>
      <w:r w:rsidRPr="001B4B34">
        <w:rPr>
          <w:szCs w:val="24"/>
        </w:rPr>
        <w:t xml:space="preserve"> that uniquely embraces and celebrates the world.</w:t>
      </w:r>
      <w:r>
        <w:rPr>
          <w:szCs w:val="24"/>
        </w:rPr>
        <w:t xml:space="preserve">  </w:t>
      </w:r>
    </w:p>
    <w:p w:rsidR="00425BEE" w:rsidRPr="00771A61" w:rsidRDefault="00425BEE" w:rsidP="00425BEE">
      <w:pPr>
        <w:spacing w:line="360" w:lineRule="auto"/>
        <w:rPr>
          <w:szCs w:val="24"/>
        </w:rPr>
      </w:pPr>
      <w:r>
        <w:rPr>
          <w:szCs w:val="24"/>
        </w:rPr>
        <w:lastRenderedPageBreak/>
        <w:t xml:space="preserve">       However, we still haven’t really defined Canadian culture.  If we look at the many foods, festivals and languages that we see around us, defining Canadian culture is difficult.  However, the food, festivals and languages are simply the products of a culture.  They are the easy-to-see and easy-to-change layer of a culture.  When we dig deeper into the idea of culture, we find that it also includes our behaviour and our values.  Unlike food and clothing, values and behaviours are not-so-easy-to-see and not-so-easy-to- change.  Interestingly, looking at Canadian values is where Canadian culture actually becomes clearer.  Michael Adams, a Canadian social scientist, has spent years measuring Canadian values and comparing them to those of other cultures.  What values do Canadians have that define Canadian culture?  According to Michael Adams, Canadians are pragmatic and realistic.  They feel strongly about NOT being nationalistic.  They believe in the idea of a kinder gentler society.  They believe in finding the middle ground….and they value diversity.  </w:t>
      </w:r>
    </w:p>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425BEE" w:rsidRPr="004734D4" w:rsidTr="00425BEE">
        <w:tblPrEx>
          <w:tblCellMar>
            <w:top w:w="0" w:type="dxa"/>
            <w:bottom w:w="0" w:type="dxa"/>
          </w:tblCellMar>
        </w:tblPrEx>
        <w:tc>
          <w:tcPr>
            <w:tcW w:w="9517" w:type="dxa"/>
            <w:shd w:val="pct20" w:color="auto" w:fill="auto"/>
          </w:tcPr>
          <w:p w:rsidR="00425BEE" w:rsidRPr="004734D4" w:rsidRDefault="00425BEE" w:rsidP="000A1552">
            <w:pPr>
              <w:tabs>
                <w:tab w:val="left" w:pos="720"/>
                <w:tab w:val="right" w:pos="8640"/>
              </w:tabs>
              <w:spacing w:before="120" w:after="120"/>
              <w:ind w:left="720" w:hanging="720"/>
              <w:rPr>
                <w:sz w:val="28"/>
              </w:rPr>
            </w:pPr>
            <w:r w:rsidRPr="004734D4">
              <w:rPr>
                <w:i/>
              </w:rPr>
              <w:t xml:space="preserve">Underline the </w:t>
            </w:r>
            <w:r>
              <w:rPr>
                <w:i/>
              </w:rPr>
              <w:t>QUANTIFIERS</w:t>
            </w:r>
            <w:r w:rsidRPr="004734D4">
              <w:rPr>
                <w:i/>
              </w:rPr>
              <w:t xml:space="preserve"> in the text.  Why is each of them used?</w:t>
            </w:r>
          </w:p>
        </w:tc>
        <w:bookmarkStart w:id="0" w:name="_GoBack"/>
        <w:bookmarkEnd w:id="0"/>
      </w:tr>
    </w:tbl>
    <w:p w:rsidR="00425BEE" w:rsidRPr="00771A61" w:rsidRDefault="00425BEE" w:rsidP="00425BEE">
      <w:pPr>
        <w:spacing w:line="360" w:lineRule="auto"/>
      </w:pPr>
      <w:r>
        <w:t xml:space="preserve">  </w:t>
      </w:r>
    </w:p>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425BEE" w:rsidRPr="004734D4" w:rsidTr="00425BEE">
        <w:tblPrEx>
          <w:tblCellMar>
            <w:top w:w="0" w:type="dxa"/>
            <w:bottom w:w="0" w:type="dxa"/>
          </w:tblCellMar>
        </w:tblPrEx>
        <w:tc>
          <w:tcPr>
            <w:tcW w:w="9517" w:type="dxa"/>
            <w:shd w:val="pct20" w:color="auto" w:fill="auto"/>
          </w:tcPr>
          <w:p w:rsidR="00425BEE" w:rsidRPr="004734D4" w:rsidRDefault="00425BEE" w:rsidP="000A1552">
            <w:pPr>
              <w:tabs>
                <w:tab w:val="left" w:pos="720"/>
                <w:tab w:val="right" w:pos="8640"/>
              </w:tabs>
              <w:spacing w:before="120" w:after="120"/>
              <w:ind w:left="720" w:hanging="720"/>
              <w:rPr>
                <w:sz w:val="28"/>
              </w:rPr>
            </w:pPr>
            <w:r w:rsidRPr="004734D4">
              <w:rPr>
                <w:i/>
              </w:rPr>
              <w:t>Write a sentence with each of the following words and expressions.</w:t>
            </w:r>
          </w:p>
        </w:tc>
      </w:tr>
    </w:tbl>
    <w:p w:rsidR="00425BEE" w:rsidRPr="00771A61" w:rsidRDefault="00425BEE" w:rsidP="00425BEE"/>
    <w:tbl>
      <w:tblPr>
        <w:tblW w:w="0" w:type="auto"/>
        <w:tblLayout w:type="fixed"/>
        <w:tblLook w:val="0000" w:firstRow="0" w:lastRow="0" w:firstColumn="0" w:lastColumn="0" w:noHBand="0" w:noVBand="0"/>
      </w:tblPr>
      <w:tblGrid>
        <w:gridCol w:w="558"/>
        <w:gridCol w:w="2340"/>
        <w:gridCol w:w="7367"/>
      </w:tblGrid>
      <w:tr w:rsidR="00425BEE" w:rsidRPr="00771A61" w:rsidTr="000A1552">
        <w:tblPrEx>
          <w:tblCellMar>
            <w:top w:w="0" w:type="dxa"/>
            <w:bottom w:w="0" w:type="dxa"/>
          </w:tblCellMar>
        </w:tblPrEx>
        <w:tc>
          <w:tcPr>
            <w:tcW w:w="558" w:type="dxa"/>
          </w:tcPr>
          <w:p w:rsidR="00425BEE" w:rsidRPr="00771A61" w:rsidRDefault="00425BEE" w:rsidP="00425BEE">
            <w:pPr>
              <w:pStyle w:val="Header"/>
              <w:tabs>
                <w:tab w:val="clear" w:pos="4320"/>
                <w:tab w:val="clear" w:pos="8640"/>
                <w:tab w:val="right" w:leader="underscore" w:pos="342"/>
                <w:tab w:val="left" w:pos="720"/>
                <w:tab w:val="left" w:pos="1440"/>
                <w:tab w:val="left" w:pos="2070"/>
              </w:tabs>
              <w:spacing w:line="360" w:lineRule="auto"/>
            </w:pPr>
            <w:r w:rsidRPr="00771A61">
              <w:t>1.</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THE REALITY</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2.</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TO PIN DOWN</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3.</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DIVERSE</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4.</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PROMINENT</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5.</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TO NOTICE</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6.</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ETHNIC</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7.</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MULTICULTURAL</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8.</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CUISINE</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9.</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TO EMBRACE</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10.</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TO DIG DEEPER</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11.</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TO MEASURE</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tabs>
                <w:tab w:val="right" w:leader="underscore" w:pos="342"/>
                <w:tab w:val="left" w:pos="720"/>
                <w:tab w:val="left" w:pos="1440"/>
                <w:tab w:val="left" w:pos="2070"/>
              </w:tabs>
              <w:spacing w:line="360" w:lineRule="auto"/>
            </w:pPr>
            <w:r w:rsidRPr="00771A61">
              <w:t>12.</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PRAGMATIC</w:t>
            </w:r>
          </w:p>
        </w:tc>
        <w:tc>
          <w:tcPr>
            <w:tcW w:w="7367" w:type="dxa"/>
          </w:tcPr>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425BEE">
            <w:pPr>
              <w:pStyle w:val="Header"/>
              <w:tabs>
                <w:tab w:val="clear" w:pos="4320"/>
                <w:tab w:val="clear" w:pos="8640"/>
                <w:tab w:val="right" w:leader="underscore" w:pos="342"/>
                <w:tab w:val="left" w:pos="720"/>
                <w:tab w:val="left" w:pos="1440"/>
                <w:tab w:val="left" w:pos="2070"/>
              </w:tabs>
              <w:spacing w:line="360" w:lineRule="auto"/>
            </w:pPr>
            <w:r w:rsidRPr="00771A61">
              <w:t>13.</w:t>
            </w:r>
          </w:p>
        </w:tc>
        <w:tc>
          <w:tcPr>
            <w:tcW w:w="2340" w:type="dxa"/>
            <w:shd w:val="pct20" w:color="auto" w:fill="auto"/>
          </w:tcPr>
          <w:p w:rsidR="00425BEE" w:rsidRPr="00771A61" w:rsidRDefault="00425BEE" w:rsidP="00425BEE">
            <w:pPr>
              <w:tabs>
                <w:tab w:val="right" w:leader="underscore" w:pos="342"/>
                <w:tab w:val="left" w:pos="720"/>
                <w:tab w:val="left" w:pos="1440"/>
                <w:tab w:val="left" w:pos="2070"/>
              </w:tabs>
              <w:spacing w:line="360" w:lineRule="auto"/>
              <w:jc w:val="center"/>
              <w:rPr>
                <w:b/>
                <w:sz w:val="22"/>
              </w:rPr>
            </w:pPr>
            <w:r>
              <w:rPr>
                <w:b/>
                <w:sz w:val="22"/>
              </w:rPr>
              <w:t>THE MIDDLE GROUND</w:t>
            </w:r>
          </w:p>
        </w:tc>
        <w:tc>
          <w:tcPr>
            <w:tcW w:w="7367" w:type="dxa"/>
          </w:tcPr>
          <w:p w:rsidR="00425BEE" w:rsidRDefault="00425BEE" w:rsidP="00425BEE">
            <w:pPr>
              <w:tabs>
                <w:tab w:val="right" w:leader="underscore" w:pos="342"/>
                <w:tab w:val="left" w:pos="720"/>
                <w:tab w:val="left" w:pos="1440"/>
                <w:tab w:val="left" w:pos="2070"/>
              </w:tabs>
              <w:spacing w:line="360" w:lineRule="auto"/>
            </w:pPr>
          </w:p>
          <w:p w:rsidR="00425BEE" w:rsidRPr="00771A61" w:rsidRDefault="00425BEE" w:rsidP="00425BEE">
            <w:pPr>
              <w:tabs>
                <w:tab w:val="right" w:leader="underscore" w:pos="342"/>
                <w:tab w:val="left" w:pos="720"/>
                <w:tab w:val="left" w:pos="1440"/>
                <w:tab w:val="left" w:pos="207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0A1552">
            <w:pPr>
              <w:tabs>
                <w:tab w:val="left" w:pos="720"/>
                <w:tab w:val="left" w:pos="1440"/>
                <w:tab w:val="left" w:pos="2070"/>
                <w:tab w:val="right" w:leader="underscore" w:pos="9180"/>
              </w:tabs>
              <w:spacing w:line="360" w:lineRule="auto"/>
            </w:pPr>
            <w:r w:rsidRPr="00771A61">
              <w:lastRenderedPageBreak/>
              <w:t>14.</w:t>
            </w:r>
          </w:p>
        </w:tc>
        <w:tc>
          <w:tcPr>
            <w:tcW w:w="2340" w:type="dxa"/>
            <w:shd w:val="pct20" w:color="auto" w:fill="auto"/>
          </w:tcPr>
          <w:p w:rsidR="00425BEE" w:rsidRPr="00771A61" w:rsidRDefault="00425BEE" w:rsidP="000A1552">
            <w:pPr>
              <w:tabs>
                <w:tab w:val="left" w:pos="720"/>
                <w:tab w:val="left" w:pos="1440"/>
                <w:tab w:val="left" w:pos="2070"/>
                <w:tab w:val="right" w:leader="underscore" w:pos="9180"/>
              </w:tabs>
              <w:spacing w:line="360" w:lineRule="auto"/>
              <w:jc w:val="center"/>
              <w:rPr>
                <w:b/>
                <w:sz w:val="22"/>
              </w:rPr>
            </w:pPr>
            <w:r>
              <w:rPr>
                <w:b/>
                <w:sz w:val="22"/>
              </w:rPr>
              <w:t>REALISTIC</w:t>
            </w:r>
          </w:p>
        </w:tc>
        <w:tc>
          <w:tcPr>
            <w:tcW w:w="7367" w:type="dxa"/>
          </w:tcPr>
          <w:p w:rsidR="00425BEE" w:rsidRPr="00771A61" w:rsidRDefault="00425BEE" w:rsidP="000A1552">
            <w:pPr>
              <w:tabs>
                <w:tab w:val="left" w:pos="720"/>
                <w:tab w:val="left" w:pos="1440"/>
                <w:tab w:val="left" w:pos="2070"/>
                <w:tab w:val="right" w:leader="underscore" w:pos="918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0A1552">
            <w:pPr>
              <w:tabs>
                <w:tab w:val="left" w:pos="720"/>
                <w:tab w:val="left" w:pos="1440"/>
                <w:tab w:val="left" w:pos="2070"/>
                <w:tab w:val="right" w:leader="underscore" w:pos="9180"/>
              </w:tabs>
              <w:spacing w:line="360" w:lineRule="auto"/>
            </w:pPr>
            <w:r w:rsidRPr="00771A61">
              <w:t>15.</w:t>
            </w:r>
          </w:p>
        </w:tc>
        <w:tc>
          <w:tcPr>
            <w:tcW w:w="2340" w:type="dxa"/>
            <w:shd w:val="pct20" w:color="auto" w:fill="auto"/>
          </w:tcPr>
          <w:p w:rsidR="00425BEE" w:rsidRPr="00771A61" w:rsidRDefault="00425BEE" w:rsidP="000A1552">
            <w:pPr>
              <w:tabs>
                <w:tab w:val="left" w:pos="720"/>
                <w:tab w:val="left" w:pos="1440"/>
                <w:tab w:val="left" w:pos="2070"/>
                <w:tab w:val="right" w:leader="underscore" w:pos="9180"/>
              </w:tabs>
              <w:spacing w:line="360" w:lineRule="auto"/>
              <w:jc w:val="center"/>
              <w:rPr>
                <w:b/>
                <w:sz w:val="22"/>
              </w:rPr>
            </w:pPr>
            <w:r>
              <w:rPr>
                <w:b/>
                <w:sz w:val="22"/>
              </w:rPr>
              <w:t>TO REPRESENT</w:t>
            </w:r>
          </w:p>
        </w:tc>
        <w:tc>
          <w:tcPr>
            <w:tcW w:w="7367" w:type="dxa"/>
          </w:tcPr>
          <w:p w:rsidR="00425BEE" w:rsidRPr="00771A61" w:rsidRDefault="00425BEE" w:rsidP="000A1552">
            <w:pPr>
              <w:tabs>
                <w:tab w:val="left" w:pos="720"/>
                <w:tab w:val="left" w:pos="1440"/>
                <w:tab w:val="left" w:pos="2070"/>
                <w:tab w:val="right" w:leader="underscore" w:pos="9180"/>
              </w:tabs>
              <w:spacing w:line="360" w:lineRule="auto"/>
            </w:pPr>
            <w:r w:rsidRPr="00771A61">
              <w:t>__________________________________________________________</w:t>
            </w:r>
          </w:p>
        </w:tc>
      </w:tr>
      <w:tr w:rsidR="00425BEE" w:rsidRPr="00771A61" w:rsidTr="000A1552">
        <w:tblPrEx>
          <w:tblCellMar>
            <w:top w:w="0" w:type="dxa"/>
            <w:bottom w:w="0" w:type="dxa"/>
          </w:tblCellMar>
        </w:tblPrEx>
        <w:tc>
          <w:tcPr>
            <w:tcW w:w="558" w:type="dxa"/>
          </w:tcPr>
          <w:p w:rsidR="00425BEE" w:rsidRPr="00771A61" w:rsidRDefault="00425BEE" w:rsidP="000A1552">
            <w:pPr>
              <w:tabs>
                <w:tab w:val="left" w:pos="720"/>
                <w:tab w:val="left" w:pos="1440"/>
                <w:tab w:val="left" w:pos="2070"/>
                <w:tab w:val="right" w:leader="underscore" w:pos="9180"/>
              </w:tabs>
              <w:spacing w:line="360" w:lineRule="auto"/>
            </w:pPr>
            <w:r w:rsidRPr="00771A61">
              <w:t>16.</w:t>
            </w:r>
          </w:p>
        </w:tc>
        <w:tc>
          <w:tcPr>
            <w:tcW w:w="2340" w:type="dxa"/>
            <w:shd w:val="pct20" w:color="auto" w:fill="auto"/>
          </w:tcPr>
          <w:p w:rsidR="00425BEE" w:rsidRPr="00771A61" w:rsidRDefault="00425BEE" w:rsidP="000A1552">
            <w:pPr>
              <w:tabs>
                <w:tab w:val="left" w:pos="720"/>
                <w:tab w:val="left" w:pos="1440"/>
                <w:tab w:val="left" w:pos="2070"/>
                <w:tab w:val="right" w:leader="underscore" w:pos="9180"/>
              </w:tabs>
              <w:spacing w:line="360" w:lineRule="auto"/>
              <w:jc w:val="center"/>
              <w:rPr>
                <w:b/>
                <w:sz w:val="22"/>
              </w:rPr>
            </w:pPr>
            <w:r>
              <w:rPr>
                <w:b/>
                <w:sz w:val="22"/>
              </w:rPr>
              <w:t>AN IMMIGRANT</w:t>
            </w:r>
          </w:p>
        </w:tc>
        <w:tc>
          <w:tcPr>
            <w:tcW w:w="7367" w:type="dxa"/>
          </w:tcPr>
          <w:p w:rsidR="00425BEE" w:rsidRPr="00771A61" w:rsidRDefault="00425BEE" w:rsidP="000A1552">
            <w:pPr>
              <w:tabs>
                <w:tab w:val="left" w:pos="720"/>
                <w:tab w:val="left" w:pos="1440"/>
                <w:tab w:val="left" w:pos="2070"/>
                <w:tab w:val="right" w:leader="underscore" w:pos="9180"/>
              </w:tabs>
              <w:spacing w:line="360" w:lineRule="auto"/>
            </w:pPr>
            <w:r w:rsidRPr="00771A61">
              <w:t>__________________________________________________________</w:t>
            </w:r>
          </w:p>
        </w:tc>
      </w:tr>
    </w:tbl>
    <w:p w:rsidR="00425BEE" w:rsidRDefault="00425BEE" w:rsidP="00425BEE"/>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425BEE" w:rsidRPr="004734D4" w:rsidTr="00425BEE">
        <w:tblPrEx>
          <w:tblCellMar>
            <w:top w:w="0" w:type="dxa"/>
            <w:bottom w:w="0" w:type="dxa"/>
          </w:tblCellMar>
        </w:tblPrEx>
        <w:tc>
          <w:tcPr>
            <w:tcW w:w="9427" w:type="dxa"/>
            <w:shd w:val="pct20" w:color="auto" w:fill="auto"/>
          </w:tcPr>
          <w:p w:rsidR="00425BEE" w:rsidRPr="004734D4" w:rsidRDefault="00425BEE" w:rsidP="000A1552">
            <w:pPr>
              <w:tabs>
                <w:tab w:val="left" w:pos="720"/>
                <w:tab w:val="right" w:pos="8640"/>
              </w:tabs>
              <w:spacing w:before="120" w:after="120"/>
              <w:ind w:left="720" w:hanging="720"/>
              <w:rPr>
                <w:sz w:val="28"/>
              </w:rPr>
            </w:pPr>
            <w:r w:rsidRPr="004734D4">
              <w:rPr>
                <w:i/>
              </w:rPr>
              <w:t>Answer the following questions.</w:t>
            </w:r>
          </w:p>
        </w:tc>
      </w:tr>
    </w:tbl>
    <w:p w:rsidR="00425BEE" w:rsidRPr="0022109F" w:rsidRDefault="00425BEE" w:rsidP="00425BEE"/>
    <w:tbl>
      <w:tblPr>
        <w:tblW w:w="0" w:type="auto"/>
        <w:tblLayout w:type="fixed"/>
        <w:tblLook w:val="0000" w:firstRow="0" w:lastRow="0" w:firstColumn="0" w:lastColumn="0" w:noHBand="0" w:noVBand="0"/>
      </w:tblPr>
      <w:tblGrid>
        <w:gridCol w:w="558"/>
        <w:gridCol w:w="4950"/>
        <w:gridCol w:w="4757"/>
      </w:tblGrid>
      <w:tr w:rsidR="00425BEE" w:rsidRPr="0022109F" w:rsidTr="000A1552">
        <w:tblPrEx>
          <w:tblCellMar>
            <w:top w:w="0" w:type="dxa"/>
            <w:bottom w:w="0" w:type="dxa"/>
          </w:tblCellMar>
        </w:tblPrEx>
        <w:tc>
          <w:tcPr>
            <w:tcW w:w="558" w:type="dxa"/>
          </w:tcPr>
          <w:p w:rsidR="00425BEE" w:rsidRPr="0022109F" w:rsidRDefault="00425BEE" w:rsidP="000A1552">
            <w:pPr>
              <w:pStyle w:val="Header"/>
              <w:tabs>
                <w:tab w:val="clear" w:pos="4320"/>
                <w:tab w:val="clear" w:pos="8640"/>
                <w:tab w:val="left" w:pos="720"/>
                <w:tab w:val="left" w:pos="1440"/>
                <w:tab w:val="left" w:pos="2070"/>
                <w:tab w:val="right" w:leader="underscore" w:pos="9180"/>
              </w:tabs>
              <w:spacing w:line="360" w:lineRule="auto"/>
            </w:pPr>
            <w:r w:rsidRPr="0022109F">
              <w:t>1.</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Why is it difficult to define Canadian culture</w:t>
            </w:r>
            <w:r w:rsidRPr="0022109F">
              <w:t>?</w:t>
            </w:r>
          </w:p>
        </w:tc>
        <w:tc>
          <w:tcPr>
            <w:tcW w:w="4757" w:type="dxa"/>
          </w:tcPr>
          <w:p w:rsidR="00425BEE" w:rsidRDefault="00425BEE" w:rsidP="000A1552">
            <w:pPr>
              <w:tabs>
                <w:tab w:val="left" w:pos="720"/>
                <w:tab w:val="left" w:pos="1440"/>
                <w:tab w:val="left" w:pos="2070"/>
                <w:tab w:val="right" w:leader="underscore" w:pos="9180"/>
              </w:tabs>
              <w:spacing w:line="360" w:lineRule="auto"/>
            </w:pPr>
            <w:r w:rsidRPr="0022109F">
              <w:t>_____________________________________</w:t>
            </w:r>
          </w:p>
          <w:p w:rsidR="00425BEE" w:rsidRPr="0022109F" w:rsidRDefault="00425BEE" w:rsidP="000A1552">
            <w:pPr>
              <w:tabs>
                <w:tab w:val="left" w:pos="720"/>
                <w:tab w:val="left" w:pos="1440"/>
                <w:tab w:val="left" w:pos="2070"/>
                <w:tab w:val="right" w:leader="underscore" w:pos="9180"/>
              </w:tabs>
              <w:spacing w:line="360" w:lineRule="auto"/>
            </w:pPr>
            <w:r>
              <w:t>_____________________________________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2.</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Where have most immigrants come from in the last twenty years</w:t>
            </w:r>
            <w:r w:rsidRPr="0022109F">
              <w:t>?</w:t>
            </w:r>
          </w:p>
        </w:tc>
        <w:tc>
          <w:tcPr>
            <w:tcW w:w="4757" w:type="dxa"/>
          </w:tcPr>
          <w:p w:rsidR="00425BEE" w:rsidRPr="0022109F" w:rsidRDefault="00425BEE" w:rsidP="000A1552">
            <w:pPr>
              <w:tabs>
                <w:tab w:val="left" w:pos="720"/>
                <w:tab w:val="left" w:pos="1440"/>
                <w:tab w:val="left" w:pos="2070"/>
                <w:tab w:val="right" w:leader="underscore" w:pos="9180"/>
              </w:tabs>
              <w:spacing w:line="360" w:lineRule="auto"/>
            </w:pPr>
            <w:r w:rsidRPr="0022109F">
              <w:t>___</w:t>
            </w:r>
            <w:r>
              <w:t>_____________________________________</w:t>
            </w:r>
            <w:r w:rsidRPr="0022109F">
              <w:t>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3.</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rsidRPr="0022109F">
              <w:t xml:space="preserve">What </w:t>
            </w:r>
            <w:r>
              <w:t>percentage of immigrants go to the largest urban areas</w:t>
            </w:r>
            <w:r w:rsidRPr="0022109F">
              <w:t>?</w:t>
            </w:r>
          </w:p>
        </w:tc>
        <w:tc>
          <w:tcPr>
            <w:tcW w:w="4757" w:type="dxa"/>
          </w:tcPr>
          <w:p w:rsidR="00425BEE" w:rsidRPr="0022109F" w:rsidRDefault="00425BEE" w:rsidP="000A1552">
            <w:pPr>
              <w:tabs>
                <w:tab w:val="left" w:pos="720"/>
                <w:tab w:val="left" w:pos="1440"/>
                <w:tab w:val="left" w:pos="2070"/>
                <w:tab w:val="right" w:leader="underscore" w:pos="9180"/>
              </w:tabs>
              <w:spacing w:line="360" w:lineRule="auto"/>
            </w:pPr>
            <w:r>
              <w:t>__________________________________________________________________________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4.</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 xml:space="preserve">What are some of the languages you can hear in </w:t>
            </w:r>
            <w:smartTag w:uri="urn:schemas-microsoft-com:office:smarttags" w:element="City">
              <w:smartTag w:uri="urn:schemas-microsoft-com:office:smarttags" w:element="place">
                <w:r>
                  <w:t>Toronto</w:t>
                </w:r>
              </w:smartTag>
            </w:smartTag>
            <w:r>
              <w:t xml:space="preserve">, </w:t>
            </w:r>
            <w:smartTag w:uri="urn:schemas-microsoft-com:office:smarttags" w:element="City">
              <w:smartTag w:uri="urn:schemas-microsoft-com:office:smarttags" w:element="place">
                <w:r>
                  <w:t>Vancouver</w:t>
                </w:r>
              </w:smartTag>
            </w:smartTag>
            <w:r>
              <w:t xml:space="preserve"> and </w:t>
            </w:r>
            <w:smartTag w:uri="urn:schemas-microsoft-com:office:smarttags" w:element="City">
              <w:smartTag w:uri="urn:schemas-microsoft-com:office:smarttags" w:element="place">
                <w:r>
                  <w:t>Montreal</w:t>
                </w:r>
              </w:smartTag>
            </w:smartTag>
            <w:r w:rsidRPr="0022109F">
              <w:t>?</w:t>
            </w:r>
          </w:p>
        </w:tc>
        <w:tc>
          <w:tcPr>
            <w:tcW w:w="4757" w:type="dxa"/>
          </w:tcPr>
          <w:p w:rsidR="00425BEE" w:rsidRPr="0022109F" w:rsidRDefault="00425BEE" w:rsidP="000A1552">
            <w:pPr>
              <w:tabs>
                <w:tab w:val="left" w:pos="720"/>
                <w:tab w:val="left" w:pos="1440"/>
                <w:tab w:val="left" w:pos="2070"/>
                <w:tab w:val="right" w:leader="underscore" w:pos="9180"/>
              </w:tabs>
              <w:spacing w:line="360" w:lineRule="auto"/>
            </w:pPr>
            <w:r w:rsidRPr="0022109F">
              <w:t>_</w:t>
            </w:r>
            <w:r>
              <w:t>_____________________________________</w:t>
            </w:r>
            <w:r w:rsidRPr="0022109F">
              <w:t>____________________________________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5.</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What are some of the benefits of multiculturalism</w:t>
            </w:r>
            <w:r w:rsidRPr="0022109F">
              <w:t>?</w:t>
            </w:r>
          </w:p>
        </w:tc>
        <w:tc>
          <w:tcPr>
            <w:tcW w:w="4757" w:type="dxa"/>
          </w:tcPr>
          <w:p w:rsidR="00425BEE" w:rsidRDefault="00425BEE" w:rsidP="000A1552">
            <w:pPr>
              <w:tabs>
                <w:tab w:val="left" w:pos="720"/>
                <w:tab w:val="left" w:pos="1440"/>
                <w:tab w:val="left" w:pos="2070"/>
                <w:tab w:val="right" w:leader="underscore" w:pos="9180"/>
              </w:tabs>
              <w:spacing w:line="360" w:lineRule="auto"/>
            </w:pPr>
            <w:r w:rsidRPr="0022109F">
              <w:t>________________</w:t>
            </w:r>
            <w:r>
              <w:t>_____________________________________</w:t>
            </w:r>
            <w:r w:rsidRPr="0022109F">
              <w:t>_____________________</w:t>
            </w:r>
          </w:p>
          <w:p w:rsidR="00425BEE" w:rsidRDefault="00425BEE" w:rsidP="000A1552">
            <w:pPr>
              <w:tabs>
                <w:tab w:val="left" w:pos="720"/>
                <w:tab w:val="left" w:pos="1440"/>
                <w:tab w:val="left" w:pos="2070"/>
                <w:tab w:val="right" w:leader="underscore" w:pos="9180"/>
              </w:tabs>
              <w:spacing w:line="360" w:lineRule="auto"/>
            </w:pPr>
            <w:r>
              <w:t>_____________________________________</w:t>
            </w:r>
          </w:p>
          <w:p w:rsidR="00425BEE" w:rsidRPr="0022109F" w:rsidRDefault="00425BEE" w:rsidP="000A1552">
            <w:pPr>
              <w:tabs>
                <w:tab w:val="left" w:pos="720"/>
                <w:tab w:val="left" w:pos="1440"/>
                <w:tab w:val="left" w:pos="2070"/>
                <w:tab w:val="right" w:leader="underscore" w:pos="9180"/>
              </w:tabs>
              <w:spacing w:line="360" w:lineRule="auto"/>
            </w:pPr>
            <w:r>
              <w:t>_____________________________________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6.</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What are examples of cultural products</w:t>
            </w:r>
            <w:r w:rsidRPr="0022109F">
              <w:t>?</w:t>
            </w:r>
          </w:p>
        </w:tc>
        <w:tc>
          <w:tcPr>
            <w:tcW w:w="4757" w:type="dxa"/>
          </w:tcPr>
          <w:p w:rsidR="00425BEE" w:rsidRPr="0022109F" w:rsidRDefault="00425BEE" w:rsidP="000A1552">
            <w:pPr>
              <w:tabs>
                <w:tab w:val="left" w:pos="720"/>
                <w:tab w:val="left" w:pos="1440"/>
                <w:tab w:val="left" w:pos="2070"/>
                <w:tab w:val="right" w:leader="underscore" w:pos="9180"/>
              </w:tabs>
              <w:spacing w:line="360" w:lineRule="auto"/>
            </w:pPr>
            <w:r w:rsidRPr="0022109F">
              <w:t>_____________________________________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7.</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What are the two other layers of culture</w:t>
            </w:r>
            <w:r w:rsidRPr="0022109F">
              <w:t>?</w:t>
            </w:r>
          </w:p>
        </w:tc>
        <w:tc>
          <w:tcPr>
            <w:tcW w:w="4757" w:type="dxa"/>
          </w:tcPr>
          <w:p w:rsidR="00425BEE" w:rsidRPr="0022109F" w:rsidRDefault="00425BEE" w:rsidP="000A1552">
            <w:pPr>
              <w:tabs>
                <w:tab w:val="left" w:pos="720"/>
                <w:tab w:val="left" w:pos="1440"/>
                <w:tab w:val="left" w:pos="2070"/>
                <w:tab w:val="right" w:leader="underscore" w:pos="9180"/>
              </w:tabs>
              <w:spacing w:line="360" w:lineRule="auto"/>
            </w:pPr>
            <w:r>
              <w:t>_____________________________________</w:t>
            </w:r>
          </w:p>
        </w:tc>
      </w:tr>
      <w:tr w:rsidR="00425BEE" w:rsidRPr="0022109F" w:rsidTr="000A1552">
        <w:tblPrEx>
          <w:tblCellMar>
            <w:top w:w="0" w:type="dxa"/>
            <w:bottom w:w="0" w:type="dxa"/>
          </w:tblCellMar>
        </w:tblPrEx>
        <w:tc>
          <w:tcPr>
            <w:tcW w:w="558" w:type="dxa"/>
          </w:tcPr>
          <w:p w:rsidR="00425BEE" w:rsidRPr="0022109F" w:rsidRDefault="00425BEE" w:rsidP="000A1552">
            <w:pPr>
              <w:tabs>
                <w:tab w:val="left" w:pos="720"/>
                <w:tab w:val="left" w:pos="1440"/>
                <w:tab w:val="left" w:pos="2070"/>
                <w:tab w:val="right" w:leader="underscore" w:pos="9180"/>
              </w:tabs>
              <w:spacing w:line="360" w:lineRule="auto"/>
            </w:pPr>
            <w:r w:rsidRPr="0022109F">
              <w:t>8.</w:t>
            </w:r>
          </w:p>
        </w:tc>
        <w:tc>
          <w:tcPr>
            <w:tcW w:w="4950" w:type="dxa"/>
          </w:tcPr>
          <w:p w:rsidR="00425BEE" w:rsidRPr="0022109F" w:rsidRDefault="00425BEE" w:rsidP="000A1552">
            <w:pPr>
              <w:tabs>
                <w:tab w:val="left" w:pos="720"/>
                <w:tab w:val="left" w:pos="1440"/>
                <w:tab w:val="left" w:pos="2070"/>
                <w:tab w:val="right" w:leader="underscore" w:pos="9180"/>
              </w:tabs>
              <w:spacing w:line="360" w:lineRule="auto"/>
            </w:pPr>
            <w:r>
              <w:t xml:space="preserve">What are some Canadian values, according to Michael Adams </w:t>
            </w:r>
            <w:r w:rsidRPr="0022109F">
              <w:t>?</w:t>
            </w:r>
          </w:p>
        </w:tc>
        <w:tc>
          <w:tcPr>
            <w:tcW w:w="4757" w:type="dxa"/>
          </w:tcPr>
          <w:p w:rsidR="00425BEE" w:rsidRDefault="00425BEE" w:rsidP="000A1552">
            <w:pPr>
              <w:tabs>
                <w:tab w:val="left" w:pos="720"/>
                <w:tab w:val="left" w:pos="1440"/>
                <w:tab w:val="left" w:pos="2070"/>
                <w:tab w:val="right" w:leader="underscore" w:pos="9180"/>
              </w:tabs>
              <w:spacing w:line="360" w:lineRule="auto"/>
            </w:pPr>
            <w:r w:rsidRPr="0022109F">
              <w:t>_______</w:t>
            </w:r>
            <w:r>
              <w:t>_____________________________________</w:t>
            </w:r>
            <w:r w:rsidRPr="0022109F">
              <w:t>______________________________</w:t>
            </w:r>
          </w:p>
          <w:p w:rsidR="00425BEE" w:rsidRPr="0022109F" w:rsidRDefault="00425BEE" w:rsidP="000A1552">
            <w:pPr>
              <w:tabs>
                <w:tab w:val="left" w:pos="720"/>
                <w:tab w:val="left" w:pos="1440"/>
                <w:tab w:val="left" w:pos="2070"/>
                <w:tab w:val="right" w:leader="underscore" w:pos="9180"/>
              </w:tabs>
              <w:spacing w:line="360" w:lineRule="auto"/>
            </w:pPr>
            <w:r>
              <w:t>_______________________________________________________________________________________________________________</w:t>
            </w:r>
          </w:p>
        </w:tc>
      </w:tr>
    </w:tbl>
    <w:p w:rsidR="00425BEE" w:rsidRPr="0022109F" w:rsidRDefault="00425BEE" w:rsidP="00425BEE">
      <w:pPr>
        <w:tabs>
          <w:tab w:val="left" w:pos="1665"/>
        </w:tabs>
      </w:pPr>
    </w:p>
    <w:p w:rsidR="00425BEE" w:rsidRDefault="00425BEE" w:rsidP="00425BEE">
      <w:pPr>
        <w:jc w:val="right"/>
        <w:outlineLvl w:val="0"/>
        <w:rPr>
          <w:b/>
          <w:i/>
          <w:sz w:val="28"/>
        </w:rPr>
      </w:pPr>
    </w:p>
    <w:p w:rsidR="00425BEE" w:rsidRDefault="00425BEE" w:rsidP="00425BEE">
      <w:pPr>
        <w:jc w:val="right"/>
        <w:outlineLvl w:val="0"/>
        <w:rPr>
          <w:b/>
          <w:i/>
          <w:sz w:val="28"/>
        </w:rPr>
      </w:pPr>
    </w:p>
    <w:p w:rsidR="00425BEE" w:rsidRDefault="00425BEE" w:rsidP="00425BEE">
      <w:pPr>
        <w:jc w:val="right"/>
        <w:outlineLvl w:val="0"/>
        <w:rPr>
          <w:b/>
          <w:i/>
          <w:sz w:val="28"/>
        </w:rPr>
      </w:pPr>
    </w:p>
    <w:p w:rsidR="00425BEE" w:rsidRDefault="00425BEE" w:rsidP="00425BEE">
      <w:pPr>
        <w:jc w:val="right"/>
        <w:outlineLvl w:val="0"/>
        <w:rPr>
          <w:b/>
          <w:i/>
          <w:sz w:val="28"/>
        </w:rPr>
      </w:pPr>
    </w:p>
    <w:p w:rsidR="00425BEE" w:rsidRDefault="00425BEE" w:rsidP="00425BEE">
      <w:pPr>
        <w:jc w:val="right"/>
        <w:outlineLvl w:val="0"/>
        <w:rPr>
          <w:b/>
          <w:i/>
          <w:sz w:val="28"/>
        </w:rPr>
      </w:pPr>
    </w:p>
    <w:p w:rsidR="00425BEE" w:rsidRDefault="00425BEE" w:rsidP="00425BEE">
      <w:pPr>
        <w:jc w:val="right"/>
        <w:outlineLvl w:val="0"/>
        <w:rPr>
          <w:b/>
          <w:i/>
          <w:sz w:val="28"/>
        </w:rPr>
      </w:pPr>
    </w:p>
    <w:p w:rsidR="00C87511" w:rsidRDefault="00D0558D" w:rsidP="00425BEE"/>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8D" w:rsidRDefault="00D0558D" w:rsidP="00425BEE">
      <w:r>
        <w:separator/>
      </w:r>
    </w:p>
  </w:endnote>
  <w:endnote w:type="continuationSeparator" w:id="0">
    <w:p w:rsidR="00D0558D" w:rsidRDefault="00D0558D" w:rsidP="0042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17058"/>
      <w:docPartObj>
        <w:docPartGallery w:val="Page Numbers (Bottom of Page)"/>
        <w:docPartUnique/>
      </w:docPartObj>
    </w:sdtPr>
    <w:sdtEndPr>
      <w:rPr>
        <w:noProof/>
      </w:rPr>
    </w:sdtEndPr>
    <w:sdtContent>
      <w:p w:rsidR="00425BEE" w:rsidRDefault="00425BEE">
        <w:pPr>
          <w:pStyle w:val="Footer"/>
        </w:pPr>
        <w:r>
          <w:fldChar w:fldCharType="begin"/>
        </w:r>
        <w:r>
          <w:instrText xml:space="preserve"> PAGE   \* MERGEFORMAT </w:instrText>
        </w:r>
        <w:r>
          <w:fldChar w:fldCharType="separate"/>
        </w:r>
        <w:r>
          <w:rPr>
            <w:noProof/>
          </w:rPr>
          <w:t>1</w:t>
        </w:r>
        <w:r>
          <w:rPr>
            <w:noProof/>
          </w:rPr>
          <w:fldChar w:fldCharType="end"/>
        </w:r>
      </w:p>
    </w:sdtContent>
  </w:sdt>
  <w:p w:rsidR="00425BEE" w:rsidRDefault="0042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8D" w:rsidRDefault="00D0558D" w:rsidP="00425BEE">
      <w:r>
        <w:separator/>
      </w:r>
    </w:p>
  </w:footnote>
  <w:footnote w:type="continuationSeparator" w:id="0">
    <w:p w:rsidR="00D0558D" w:rsidRDefault="00D0558D" w:rsidP="0042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EE" w:rsidRDefault="00425BEE">
    <w:pPr>
      <w:pStyle w:val="Header"/>
    </w:pPr>
    <w:r>
      <w:t>Intermediate 1 – Reading Exercise 2 – Quantifiers: Canadian Culture</w:t>
    </w:r>
  </w:p>
  <w:p w:rsidR="00425BEE" w:rsidRDefault="00425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EE"/>
    <w:rsid w:val="00425BEE"/>
    <w:rsid w:val="0056607A"/>
    <w:rsid w:val="007935EF"/>
    <w:rsid w:val="00D05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C15D39B-3705-4E7C-A601-683FF25C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E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BEE"/>
    <w:pPr>
      <w:tabs>
        <w:tab w:val="center" w:pos="4320"/>
        <w:tab w:val="right" w:pos="8640"/>
      </w:tabs>
    </w:pPr>
  </w:style>
  <w:style w:type="character" w:customStyle="1" w:styleId="HeaderChar">
    <w:name w:val="Header Char"/>
    <w:basedOn w:val="DefaultParagraphFont"/>
    <w:link w:val="Header"/>
    <w:uiPriority w:val="99"/>
    <w:rsid w:val="00425BE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25BEE"/>
    <w:pPr>
      <w:tabs>
        <w:tab w:val="center" w:pos="4680"/>
        <w:tab w:val="right" w:pos="9360"/>
      </w:tabs>
    </w:pPr>
  </w:style>
  <w:style w:type="character" w:customStyle="1" w:styleId="FooterChar">
    <w:name w:val="Footer Char"/>
    <w:basedOn w:val="DefaultParagraphFont"/>
    <w:link w:val="Footer"/>
    <w:uiPriority w:val="99"/>
    <w:rsid w:val="00425BE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52"/>
    <w:rsid w:val="00BA6B52"/>
    <w:rsid w:val="00C43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55FA54640E4FFAAEB113B2A8FE7318">
    <w:name w:val="1555FA54640E4FFAAEB113B2A8FE7318"/>
    <w:rsid w:val="00BA6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2016-08-22T14:24:00Z</dcterms:created>
  <dcterms:modified xsi:type="dcterms:W3CDTF">2016-08-22T14:27:00Z</dcterms:modified>
</cp:coreProperties>
</file>