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2158"/>
        <w:gridCol w:w="3668"/>
        <w:gridCol w:w="236"/>
        <w:gridCol w:w="4145"/>
      </w:tblGrid>
      <w:tr w:rsidR="004C6DFA" w:rsidTr="00A65DDA">
        <w:tc>
          <w:tcPr>
            <w:tcW w:w="10207" w:type="dxa"/>
            <w:gridSpan w:val="4"/>
            <w:shd w:val="pct25" w:color="auto" w:fill="auto"/>
          </w:tcPr>
          <w:p w:rsidR="004C6DFA" w:rsidRDefault="004C6DFA" w:rsidP="00F03D71">
            <w:pPr>
              <w:rPr>
                <w:b/>
                <w:sz w:val="48"/>
              </w:rPr>
            </w:pPr>
            <w:r>
              <w:rPr>
                <w:b/>
                <w:sz w:val="48"/>
              </w:rPr>
              <w:t>Adverbs:  Very</w:t>
            </w:r>
          </w:p>
          <w:p w:rsidR="004C6DFA" w:rsidRDefault="004C6DFA" w:rsidP="00F03D71">
            <w:pPr>
              <w:jc w:val="center"/>
              <w:rPr>
                <w:b/>
                <w:i/>
                <w:sz w:val="28"/>
              </w:rPr>
            </w:pPr>
          </w:p>
        </w:tc>
      </w:tr>
      <w:tr w:rsidR="004C6DFA" w:rsidTr="00A65DDA">
        <w:tc>
          <w:tcPr>
            <w:tcW w:w="2158" w:type="dxa"/>
          </w:tcPr>
          <w:p w:rsidR="004C6DFA" w:rsidRDefault="004C6DFA" w:rsidP="00F03D71"/>
        </w:tc>
        <w:tc>
          <w:tcPr>
            <w:tcW w:w="3668" w:type="dxa"/>
          </w:tcPr>
          <w:p w:rsidR="004C6DFA" w:rsidRDefault="004C6DFA" w:rsidP="00F03D71"/>
        </w:tc>
        <w:tc>
          <w:tcPr>
            <w:tcW w:w="236" w:type="dxa"/>
          </w:tcPr>
          <w:p w:rsidR="004C6DFA" w:rsidRDefault="004C6DFA" w:rsidP="00F03D71"/>
        </w:tc>
        <w:tc>
          <w:tcPr>
            <w:tcW w:w="4145" w:type="dxa"/>
          </w:tcPr>
          <w:p w:rsidR="004C6DFA" w:rsidRDefault="004C6DFA" w:rsidP="00F03D71"/>
        </w:tc>
      </w:tr>
      <w:tr w:rsidR="004C6DFA" w:rsidTr="00A65DDA">
        <w:tc>
          <w:tcPr>
            <w:tcW w:w="2158" w:type="dxa"/>
          </w:tcPr>
          <w:p w:rsidR="004C6DFA" w:rsidRDefault="004C6DFA" w:rsidP="00F03D71">
            <w:r>
              <w:rPr>
                <w:b/>
              </w:rPr>
              <w:t>FORM:</w:t>
            </w:r>
          </w:p>
        </w:tc>
        <w:tc>
          <w:tcPr>
            <w:tcW w:w="3668" w:type="dxa"/>
          </w:tcPr>
          <w:p w:rsidR="004C6DFA" w:rsidRDefault="004C6DFA" w:rsidP="00F03D71">
            <w:pPr>
              <w:pBdr>
                <w:top w:val="double" w:sz="6" w:space="1" w:color="auto"/>
                <w:left w:val="double" w:sz="6" w:space="1" w:color="auto"/>
                <w:bottom w:val="double" w:sz="6" w:space="1" w:color="auto"/>
                <w:right w:val="double" w:sz="6" w:space="1" w:color="auto"/>
              </w:pBdr>
              <w:jc w:val="center"/>
            </w:pPr>
            <w:r>
              <w:t xml:space="preserve"> </w:t>
            </w:r>
          </w:p>
          <w:p w:rsidR="004C6DFA" w:rsidRDefault="004C6DFA" w:rsidP="00F03D71">
            <w:pPr>
              <w:pBdr>
                <w:top w:val="double" w:sz="6" w:space="1" w:color="auto"/>
                <w:left w:val="double" w:sz="6" w:space="1" w:color="auto"/>
                <w:bottom w:val="double" w:sz="6" w:space="1" w:color="auto"/>
                <w:right w:val="double" w:sz="6" w:space="1" w:color="auto"/>
              </w:pBdr>
              <w:rPr>
                <w:b/>
              </w:rPr>
            </w:pPr>
            <w:r>
              <w:rPr>
                <w:b/>
              </w:rPr>
              <w:t xml:space="preserve">        VERY + adjective</w:t>
            </w:r>
          </w:p>
          <w:p w:rsidR="004C6DFA" w:rsidRDefault="004C6DFA" w:rsidP="00F03D71">
            <w:pPr>
              <w:pBdr>
                <w:top w:val="double" w:sz="6" w:space="1" w:color="auto"/>
                <w:left w:val="double" w:sz="6" w:space="1" w:color="auto"/>
                <w:bottom w:val="double" w:sz="6" w:space="1" w:color="auto"/>
                <w:right w:val="double" w:sz="6" w:space="1" w:color="auto"/>
              </w:pBdr>
              <w:rPr>
                <w:b/>
              </w:rPr>
            </w:pPr>
            <w:r>
              <w:rPr>
                <w:b/>
              </w:rPr>
              <w:t xml:space="preserve">                    + adverbs</w:t>
            </w:r>
          </w:p>
          <w:p w:rsidR="004C6DFA" w:rsidRDefault="004C6DFA" w:rsidP="00F03D71">
            <w:pPr>
              <w:pBdr>
                <w:top w:val="double" w:sz="6" w:space="1" w:color="auto"/>
                <w:left w:val="double" w:sz="6" w:space="1" w:color="auto"/>
                <w:bottom w:val="double" w:sz="6" w:space="1" w:color="auto"/>
                <w:right w:val="double" w:sz="6" w:space="1" w:color="auto"/>
              </w:pBdr>
              <w:rPr>
                <w:b/>
              </w:rPr>
            </w:pPr>
            <w:r>
              <w:rPr>
                <w:b/>
              </w:rPr>
              <w:t xml:space="preserve">                    + quantity words</w:t>
            </w:r>
          </w:p>
          <w:p w:rsidR="004C6DFA" w:rsidRDefault="004C6DFA" w:rsidP="00F03D71">
            <w:pPr>
              <w:pBdr>
                <w:top w:val="double" w:sz="6" w:space="1" w:color="auto"/>
                <w:left w:val="double" w:sz="6" w:space="1" w:color="auto"/>
                <w:bottom w:val="double" w:sz="6" w:space="1" w:color="auto"/>
                <w:right w:val="double" w:sz="6" w:space="1" w:color="auto"/>
              </w:pBdr>
              <w:jc w:val="center"/>
              <w:rPr>
                <w:b/>
              </w:rPr>
            </w:pPr>
          </w:p>
          <w:p w:rsidR="004C6DFA" w:rsidRDefault="004C6DFA" w:rsidP="00F03D71">
            <w:pPr>
              <w:jc w:val="center"/>
            </w:pPr>
          </w:p>
        </w:tc>
        <w:tc>
          <w:tcPr>
            <w:tcW w:w="4381" w:type="dxa"/>
            <w:gridSpan w:val="2"/>
          </w:tcPr>
          <w:p w:rsidR="004C6DFA" w:rsidRDefault="004C6DFA" w:rsidP="00F03D71"/>
          <w:p w:rsidR="004C6DFA" w:rsidRDefault="004C6DFA" w:rsidP="00F03D71"/>
        </w:tc>
      </w:tr>
      <w:tr w:rsidR="004C6DFA" w:rsidTr="00A65DDA">
        <w:tc>
          <w:tcPr>
            <w:tcW w:w="2158" w:type="dxa"/>
          </w:tcPr>
          <w:p w:rsidR="004C6DFA" w:rsidRDefault="004C6DFA" w:rsidP="00F03D71">
            <w:pPr>
              <w:rPr>
                <w:b/>
              </w:rPr>
            </w:pPr>
          </w:p>
        </w:tc>
        <w:tc>
          <w:tcPr>
            <w:tcW w:w="8049" w:type="dxa"/>
            <w:gridSpan w:val="3"/>
          </w:tcPr>
          <w:p w:rsidR="004C6DFA" w:rsidRDefault="004C6DFA" w:rsidP="00F03D71"/>
        </w:tc>
      </w:tr>
      <w:tr w:rsidR="004C6DFA" w:rsidTr="00A65DDA">
        <w:trPr>
          <w:trHeight w:val="1188"/>
        </w:trPr>
        <w:tc>
          <w:tcPr>
            <w:tcW w:w="2158" w:type="dxa"/>
          </w:tcPr>
          <w:p w:rsidR="004C6DFA" w:rsidRDefault="004C6DFA" w:rsidP="00F03D71">
            <w:r>
              <w:rPr>
                <w:b/>
              </w:rPr>
              <w:t>USE:</w:t>
            </w:r>
          </w:p>
        </w:tc>
        <w:tc>
          <w:tcPr>
            <w:tcW w:w="8049" w:type="dxa"/>
            <w:gridSpan w:val="3"/>
          </w:tcPr>
          <w:p w:rsidR="004C6DFA" w:rsidRDefault="004C6DFA" w:rsidP="00F03D71">
            <w:r>
              <w:rPr>
                <w:b/>
              </w:rPr>
              <w:t>“Very”</w:t>
            </w:r>
            <w:r>
              <w:t xml:space="preserve"> is an adverb of degree. It is placed immediately BEFORE the adjectives or adverbs or quantity words which it modifies to make them stronger, but not so strong that the action doesn’t stop.</w:t>
            </w:r>
          </w:p>
          <w:p w:rsidR="004C6DFA" w:rsidRDefault="004C6DFA" w:rsidP="00F03D71"/>
        </w:tc>
      </w:tr>
      <w:tr w:rsidR="004C6DFA" w:rsidTr="00A65DDA">
        <w:tc>
          <w:tcPr>
            <w:tcW w:w="2158" w:type="dxa"/>
          </w:tcPr>
          <w:p w:rsidR="004C6DFA" w:rsidRDefault="004C6DFA" w:rsidP="00F03D71">
            <w:r>
              <w:rPr>
                <w:b/>
              </w:rPr>
              <w:t>EXAMPLES:</w:t>
            </w:r>
          </w:p>
        </w:tc>
        <w:tc>
          <w:tcPr>
            <w:tcW w:w="8049" w:type="dxa"/>
            <w:gridSpan w:val="3"/>
          </w:tcPr>
          <w:p w:rsidR="004C6DFA" w:rsidRDefault="004C6DFA" w:rsidP="00F03D71">
            <w:r>
              <w:rPr>
                <w:i/>
              </w:rPr>
              <w:t xml:space="preserve">The coffee is </w:t>
            </w:r>
            <w:r>
              <w:rPr>
                <w:i/>
                <w:u w:val="single"/>
              </w:rPr>
              <w:t>very</w:t>
            </w:r>
            <w:r>
              <w:rPr>
                <w:i/>
              </w:rPr>
              <w:t xml:space="preserve"> hot, but I can drink it. </w:t>
            </w:r>
            <w:r>
              <w:t xml:space="preserve"> (very + adjective)</w:t>
            </w:r>
          </w:p>
          <w:p w:rsidR="004C6DFA" w:rsidRDefault="004C6DFA" w:rsidP="00F03D71">
            <w:r>
              <w:rPr>
                <w:i/>
              </w:rPr>
              <w:t xml:space="preserve">He speaks </w:t>
            </w:r>
            <w:r>
              <w:rPr>
                <w:i/>
                <w:u w:val="single"/>
              </w:rPr>
              <w:t>very</w:t>
            </w:r>
            <w:r>
              <w:rPr>
                <w:i/>
              </w:rPr>
              <w:t xml:space="preserve"> fast, but I can understand him.</w:t>
            </w:r>
            <w:r>
              <w:t xml:space="preserve"> (very + adverb)</w:t>
            </w:r>
          </w:p>
          <w:p w:rsidR="004C6DFA" w:rsidRDefault="004C6DFA" w:rsidP="00F03D71">
            <w:r>
              <w:rPr>
                <w:i/>
              </w:rPr>
              <w:t xml:space="preserve">I </w:t>
            </w:r>
            <w:smartTag w:uri="urn:schemas-microsoft-com:office:smarttags" w:element="PersonName">
              <w:r>
                <w:rPr>
                  <w:i/>
                </w:rPr>
                <w:t>love</w:t>
              </w:r>
            </w:smartTag>
            <w:r>
              <w:rPr>
                <w:i/>
              </w:rPr>
              <w:t xml:space="preserve"> him </w:t>
            </w:r>
            <w:r>
              <w:rPr>
                <w:i/>
                <w:u w:val="single"/>
              </w:rPr>
              <w:t>very</w:t>
            </w:r>
            <w:r>
              <w:rPr>
                <w:i/>
              </w:rPr>
              <w:t xml:space="preserve"> much, so we will get married soon.</w:t>
            </w:r>
            <w:r>
              <w:t xml:space="preserve"> (very + quantity words)</w:t>
            </w:r>
          </w:p>
          <w:p w:rsidR="004C6DFA" w:rsidRDefault="004C6DFA" w:rsidP="00F03D71">
            <w:pPr>
              <w:rPr>
                <w:i/>
              </w:rPr>
            </w:pPr>
          </w:p>
        </w:tc>
      </w:tr>
    </w:tbl>
    <w:p w:rsidR="004C6DFA" w:rsidRDefault="004C6DFA" w:rsidP="004C6DFA"/>
    <w:tbl>
      <w:tblPr>
        <w:tblW w:w="10207" w:type="dxa"/>
        <w:tblInd w:w="-318" w:type="dxa"/>
        <w:tblLayout w:type="fixed"/>
        <w:tblLook w:val="0000"/>
      </w:tblPr>
      <w:tblGrid>
        <w:gridCol w:w="966"/>
        <w:gridCol w:w="4680"/>
        <w:gridCol w:w="630"/>
        <w:gridCol w:w="3931"/>
      </w:tblGrid>
      <w:tr w:rsidR="004C6DFA" w:rsidRPr="00CF50A1" w:rsidTr="00A65DDA">
        <w:tc>
          <w:tcPr>
            <w:tcW w:w="10207" w:type="dxa"/>
            <w:gridSpan w:val="4"/>
            <w:tcBorders>
              <w:top w:val="single" w:sz="18" w:space="0" w:color="auto"/>
              <w:left w:val="single" w:sz="18" w:space="0" w:color="auto"/>
              <w:bottom w:val="single" w:sz="18" w:space="0" w:color="auto"/>
              <w:right w:val="single" w:sz="18" w:space="0" w:color="auto"/>
            </w:tcBorders>
            <w:shd w:val="pct20" w:color="auto" w:fill="auto"/>
          </w:tcPr>
          <w:p w:rsidR="004C6DFA" w:rsidRPr="00CF50A1" w:rsidRDefault="004C6DFA" w:rsidP="00F03D71">
            <w:pPr>
              <w:tabs>
                <w:tab w:val="left" w:pos="720"/>
                <w:tab w:val="right" w:pos="8640"/>
              </w:tabs>
              <w:spacing w:before="120" w:after="120"/>
              <w:rPr>
                <w:sz w:val="28"/>
              </w:rPr>
            </w:pPr>
            <w:r w:rsidRPr="00CF50A1">
              <w:rPr>
                <w:i/>
              </w:rPr>
              <w:t>Put each sentence in order, and place VERY in each one.</w:t>
            </w:r>
          </w:p>
        </w:tc>
      </w:tr>
      <w:tr w:rsidR="004C6DFA" w:rsidTr="00A65DDA">
        <w:trPr>
          <w:trHeight w:val="2450"/>
        </w:trPr>
        <w:tc>
          <w:tcPr>
            <w:tcW w:w="966" w:type="dxa"/>
            <w:tcBorders>
              <w:top w:val="single" w:sz="18" w:space="0" w:color="auto"/>
            </w:tcBorders>
          </w:tcPr>
          <w:p w:rsidR="004C6DFA" w:rsidRDefault="004C6DFA" w:rsidP="00F03D71">
            <w:pPr>
              <w:spacing w:line="360" w:lineRule="auto"/>
            </w:pPr>
          </w:p>
          <w:p w:rsidR="004C6DFA" w:rsidRDefault="004C6DFA" w:rsidP="004C6DFA">
            <w:pPr>
              <w:spacing w:line="360" w:lineRule="auto"/>
              <w:ind w:right="6"/>
            </w:pPr>
            <w:r>
              <w:t>1.</w:t>
            </w:r>
          </w:p>
        </w:tc>
        <w:tc>
          <w:tcPr>
            <w:tcW w:w="4680" w:type="dxa"/>
            <w:tcBorders>
              <w:top w:val="single" w:sz="18" w:space="0" w:color="auto"/>
            </w:tcBorders>
          </w:tcPr>
          <w:p w:rsidR="004C6DFA" w:rsidRDefault="004C6DFA" w:rsidP="00F03D71">
            <w:pPr>
              <w:spacing w:line="360" w:lineRule="auto"/>
            </w:pPr>
          </w:p>
          <w:p w:rsidR="004C6DFA" w:rsidRDefault="004C6DFA" w:rsidP="00F03D71">
            <w:pPr>
              <w:spacing w:after="120" w:line="360" w:lineRule="auto"/>
            </w:pPr>
            <w:r>
              <w:t>a – is – day – nice – it – so – have – picnic – a – can – we</w:t>
            </w:r>
          </w:p>
          <w:p w:rsidR="004C6DFA" w:rsidRDefault="004C6DFA" w:rsidP="00F03D71">
            <w:pPr>
              <w:spacing w:line="360" w:lineRule="auto"/>
            </w:pPr>
          </w:p>
          <w:p w:rsidR="004C6DFA" w:rsidRDefault="004C6DFA" w:rsidP="00F03D71">
            <w:pPr>
              <w:pBdr>
                <w:top w:val="single" w:sz="4" w:space="1" w:color="auto"/>
                <w:bottom w:val="single" w:sz="4" w:space="1" w:color="auto"/>
              </w:pBdr>
              <w:spacing w:line="360" w:lineRule="auto"/>
            </w:pPr>
          </w:p>
          <w:p w:rsidR="004C6DFA" w:rsidRDefault="004C6DFA" w:rsidP="00F03D71">
            <w:pPr>
              <w:spacing w:line="360" w:lineRule="auto"/>
            </w:pPr>
          </w:p>
        </w:tc>
        <w:tc>
          <w:tcPr>
            <w:tcW w:w="630" w:type="dxa"/>
            <w:tcBorders>
              <w:top w:val="single" w:sz="18" w:space="0" w:color="auto"/>
            </w:tcBorders>
          </w:tcPr>
          <w:p w:rsidR="004C6DFA" w:rsidRDefault="004C6DFA" w:rsidP="00F03D71">
            <w:pPr>
              <w:pStyle w:val="Header"/>
              <w:tabs>
                <w:tab w:val="clear" w:pos="4320"/>
                <w:tab w:val="clear" w:pos="8640"/>
              </w:tabs>
              <w:spacing w:line="360" w:lineRule="auto"/>
            </w:pPr>
          </w:p>
          <w:p w:rsidR="004C6DFA" w:rsidRDefault="004C6DFA" w:rsidP="00F03D71">
            <w:pPr>
              <w:pStyle w:val="Header"/>
              <w:tabs>
                <w:tab w:val="clear" w:pos="4320"/>
                <w:tab w:val="clear" w:pos="8640"/>
              </w:tabs>
              <w:spacing w:line="360" w:lineRule="auto"/>
            </w:pPr>
            <w:r>
              <w:t>3.</w:t>
            </w:r>
          </w:p>
        </w:tc>
        <w:tc>
          <w:tcPr>
            <w:tcW w:w="3931" w:type="dxa"/>
            <w:tcBorders>
              <w:top w:val="single" w:sz="18" w:space="0" w:color="auto"/>
            </w:tcBorders>
          </w:tcPr>
          <w:p w:rsidR="004C6DFA" w:rsidRDefault="004C6DFA" w:rsidP="00F03D71">
            <w:pPr>
              <w:spacing w:line="360" w:lineRule="auto"/>
            </w:pPr>
          </w:p>
          <w:p w:rsidR="004C6DFA" w:rsidRDefault="004C6DFA" w:rsidP="004C6DFA">
            <w:r>
              <w:t>Sally – old – Rita – friends – are – and – so – know – well – each other – they</w:t>
            </w:r>
          </w:p>
          <w:p w:rsidR="004C6DFA" w:rsidRDefault="004C6DFA" w:rsidP="00F03D71">
            <w:pPr>
              <w:spacing w:line="360" w:lineRule="auto"/>
            </w:pPr>
          </w:p>
          <w:p w:rsidR="004C6DFA" w:rsidRDefault="004C6DFA" w:rsidP="00F03D71">
            <w:pPr>
              <w:pBdr>
                <w:top w:val="single" w:sz="4" w:space="1" w:color="auto"/>
                <w:bottom w:val="single" w:sz="4" w:space="1" w:color="auto"/>
              </w:pBdr>
              <w:spacing w:line="360" w:lineRule="auto"/>
            </w:pPr>
          </w:p>
          <w:p w:rsidR="004C6DFA" w:rsidRDefault="004C6DFA" w:rsidP="00F03D71">
            <w:pPr>
              <w:pStyle w:val="Header"/>
              <w:tabs>
                <w:tab w:val="clear" w:pos="4320"/>
                <w:tab w:val="clear" w:pos="8640"/>
              </w:tabs>
            </w:pPr>
          </w:p>
          <w:p w:rsidR="004C6DFA" w:rsidRDefault="004C6DFA" w:rsidP="00F03D71">
            <w:pPr>
              <w:pStyle w:val="Header"/>
              <w:tabs>
                <w:tab w:val="clear" w:pos="4320"/>
                <w:tab w:val="clear" w:pos="8640"/>
              </w:tabs>
              <w:spacing w:line="360" w:lineRule="auto"/>
            </w:pPr>
          </w:p>
        </w:tc>
      </w:tr>
      <w:tr w:rsidR="004C6DFA" w:rsidTr="00A65DDA">
        <w:trPr>
          <w:trHeight w:val="1852"/>
        </w:trPr>
        <w:tc>
          <w:tcPr>
            <w:tcW w:w="966" w:type="dxa"/>
          </w:tcPr>
          <w:p w:rsidR="004C6DFA" w:rsidRDefault="004C6DFA" w:rsidP="00F03D71">
            <w:pPr>
              <w:spacing w:line="360" w:lineRule="auto"/>
            </w:pPr>
            <w:r>
              <w:t>2.</w:t>
            </w:r>
          </w:p>
          <w:p w:rsidR="004C6DFA" w:rsidRDefault="004C6DFA" w:rsidP="00F03D71">
            <w:pPr>
              <w:spacing w:line="360" w:lineRule="auto"/>
              <w:rPr>
                <w:b/>
              </w:rPr>
            </w:pPr>
          </w:p>
          <w:p w:rsidR="004C6DFA" w:rsidRDefault="004C6DFA" w:rsidP="00F03D71">
            <w:pPr>
              <w:spacing w:line="360" w:lineRule="auto"/>
              <w:rPr>
                <w:b/>
              </w:rPr>
            </w:pPr>
          </w:p>
          <w:p w:rsidR="004C6DFA" w:rsidRDefault="004C6DFA" w:rsidP="00F03D71">
            <w:pPr>
              <w:spacing w:line="360" w:lineRule="auto"/>
              <w:rPr>
                <w:b/>
              </w:rPr>
            </w:pPr>
          </w:p>
        </w:tc>
        <w:tc>
          <w:tcPr>
            <w:tcW w:w="4680" w:type="dxa"/>
          </w:tcPr>
          <w:p w:rsidR="004C6DFA" w:rsidRDefault="004C6DFA" w:rsidP="00F03D71">
            <w:pPr>
              <w:spacing w:after="240" w:line="360" w:lineRule="auto"/>
            </w:pPr>
            <w:r>
              <w:t>now – am – I – tired – but – party – am – I – to – go – the-to-going</w:t>
            </w:r>
          </w:p>
          <w:p w:rsidR="004C6DFA" w:rsidRDefault="004C6DFA" w:rsidP="00F03D71">
            <w:pPr>
              <w:pBdr>
                <w:top w:val="single" w:sz="4" w:space="1" w:color="auto"/>
                <w:bottom w:val="single" w:sz="4" w:space="1" w:color="auto"/>
              </w:pBdr>
              <w:spacing w:line="360" w:lineRule="auto"/>
            </w:pPr>
          </w:p>
          <w:p w:rsidR="004C6DFA" w:rsidRDefault="004C6DFA" w:rsidP="00F03D71"/>
        </w:tc>
        <w:tc>
          <w:tcPr>
            <w:tcW w:w="630" w:type="dxa"/>
          </w:tcPr>
          <w:p w:rsidR="004C6DFA" w:rsidRDefault="004C6DFA" w:rsidP="00F03D71">
            <w:pPr>
              <w:pStyle w:val="Header"/>
              <w:tabs>
                <w:tab w:val="clear" w:pos="4320"/>
                <w:tab w:val="clear" w:pos="8640"/>
              </w:tabs>
              <w:spacing w:line="360" w:lineRule="auto"/>
            </w:pPr>
            <w:r>
              <w:t>4.</w:t>
            </w:r>
          </w:p>
        </w:tc>
        <w:tc>
          <w:tcPr>
            <w:tcW w:w="3931" w:type="dxa"/>
          </w:tcPr>
          <w:p w:rsidR="004C6DFA" w:rsidRDefault="004C6DFA" w:rsidP="00F03D71">
            <w:pPr>
              <w:spacing w:after="240" w:line="360" w:lineRule="auto"/>
            </w:pPr>
            <w:r>
              <w:t>he – bad – is – driver – a – so – drives – he – carelessly</w:t>
            </w:r>
          </w:p>
          <w:p w:rsidR="004C6DFA" w:rsidRDefault="004C6DFA" w:rsidP="00F03D71">
            <w:pPr>
              <w:pBdr>
                <w:top w:val="single" w:sz="4" w:space="1" w:color="auto"/>
                <w:bottom w:val="single" w:sz="4" w:space="1" w:color="auto"/>
              </w:pBdr>
              <w:spacing w:line="360" w:lineRule="auto"/>
            </w:pPr>
            <w:r>
              <w:t xml:space="preserve">                                                                  </w:t>
            </w:r>
          </w:p>
          <w:p w:rsidR="004C6DFA" w:rsidRDefault="004C6DFA" w:rsidP="00F03D71">
            <w:pPr>
              <w:rPr>
                <w:b/>
                <w:u w:val="single"/>
              </w:rPr>
            </w:pPr>
          </w:p>
        </w:tc>
      </w:tr>
    </w:tbl>
    <w:p w:rsidR="004C6DFA" w:rsidRDefault="004C6DFA" w:rsidP="004C6DFA">
      <w:r>
        <w:br w:type="page"/>
      </w:r>
    </w:p>
    <w:tbl>
      <w:tblPr>
        <w:tblW w:w="10278" w:type="dxa"/>
        <w:tblInd w:w="-450" w:type="dxa"/>
        <w:tblLayout w:type="fixed"/>
        <w:tblLook w:val="0000"/>
      </w:tblPr>
      <w:tblGrid>
        <w:gridCol w:w="648"/>
        <w:gridCol w:w="4680"/>
        <w:gridCol w:w="630"/>
        <w:gridCol w:w="4320"/>
      </w:tblGrid>
      <w:tr w:rsidR="004C6DFA" w:rsidTr="004C6DFA">
        <w:tc>
          <w:tcPr>
            <w:tcW w:w="648" w:type="dxa"/>
          </w:tcPr>
          <w:p w:rsidR="004C6DFA" w:rsidRDefault="004C6DFA" w:rsidP="00F03D71">
            <w:pPr>
              <w:pStyle w:val="Header"/>
              <w:tabs>
                <w:tab w:val="clear" w:pos="4320"/>
                <w:tab w:val="clear" w:pos="8640"/>
              </w:tabs>
              <w:spacing w:line="360" w:lineRule="auto"/>
            </w:pPr>
            <w:r>
              <w:lastRenderedPageBreak/>
              <w:t>5.</w:t>
            </w:r>
          </w:p>
        </w:tc>
        <w:tc>
          <w:tcPr>
            <w:tcW w:w="4680" w:type="dxa"/>
          </w:tcPr>
          <w:p w:rsidR="004C6DFA" w:rsidRDefault="004C6DFA" w:rsidP="00F03D71">
            <w:pPr>
              <w:spacing w:line="360" w:lineRule="auto"/>
            </w:pPr>
            <w:r>
              <w:t>exercise – this – good – a – is  - because – us – it – helps</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c>
          <w:tcPr>
            <w:tcW w:w="630" w:type="dxa"/>
          </w:tcPr>
          <w:p w:rsidR="004C6DFA" w:rsidRDefault="004C6DFA" w:rsidP="00F03D71">
            <w:pPr>
              <w:pStyle w:val="Header"/>
              <w:tabs>
                <w:tab w:val="clear" w:pos="4320"/>
                <w:tab w:val="clear" w:pos="8640"/>
              </w:tabs>
              <w:spacing w:line="360" w:lineRule="auto"/>
            </w:pPr>
            <w:r>
              <w:t>9.</w:t>
            </w:r>
          </w:p>
        </w:tc>
        <w:tc>
          <w:tcPr>
            <w:tcW w:w="4320" w:type="dxa"/>
          </w:tcPr>
          <w:p w:rsidR="004C6DFA" w:rsidRDefault="004C6DFA" w:rsidP="00F03D71">
            <w:pPr>
              <w:spacing w:line="360" w:lineRule="auto"/>
            </w:pPr>
            <w:r>
              <w:t>Mr. Jones – tall – is – a – man – but – an – gymnast – he – excellent - is</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r>
      <w:tr w:rsidR="004C6DFA" w:rsidTr="004C6DFA">
        <w:tc>
          <w:tcPr>
            <w:tcW w:w="648" w:type="dxa"/>
          </w:tcPr>
          <w:p w:rsidR="004C6DFA" w:rsidRDefault="004C6DFA" w:rsidP="00F03D71">
            <w:pPr>
              <w:spacing w:line="360" w:lineRule="auto"/>
            </w:pPr>
            <w:r>
              <w:t>6.</w:t>
            </w:r>
          </w:p>
        </w:tc>
        <w:tc>
          <w:tcPr>
            <w:tcW w:w="4680" w:type="dxa"/>
          </w:tcPr>
          <w:p w:rsidR="004C6DFA" w:rsidRDefault="004C6DFA" w:rsidP="00F03D71">
            <w:pPr>
              <w:spacing w:line="360" w:lineRule="auto"/>
            </w:pPr>
            <w:r>
              <w:t>hair – badly – is – her – but – is – beautiful – she-cut-it</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c>
          <w:tcPr>
            <w:tcW w:w="630" w:type="dxa"/>
          </w:tcPr>
          <w:p w:rsidR="004C6DFA" w:rsidRDefault="004C6DFA" w:rsidP="00F03D71">
            <w:pPr>
              <w:spacing w:line="360" w:lineRule="auto"/>
            </w:pPr>
            <w:r>
              <w:t>10.</w:t>
            </w:r>
          </w:p>
        </w:tc>
        <w:tc>
          <w:tcPr>
            <w:tcW w:w="4320" w:type="dxa"/>
          </w:tcPr>
          <w:p w:rsidR="004C6DFA" w:rsidRDefault="004C6DFA" w:rsidP="00F03D71">
            <w:pPr>
              <w:spacing w:line="360" w:lineRule="auto"/>
            </w:pPr>
            <w:r>
              <w:t xml:space="preserve">fast – dog – is – the – but – will – it/him – I – catch – </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r>
      <w:tr w:rsidR="004C6DFA" w:rsidTr="004C6DFA">
        <w:tc>
          <w:tcPr>
            <w:tcW w:w="648" w:type="dxa"/>
          </w:tcPr>
          <w:p w:rsidR="004C6DFA" w:rsidRDefault="004C6DFA" w:rsidP="00F03D71">
            <w:pPr>
              <w:pStyle w:val="Header"/>
              <w:tabs>
                <w:tab w:val="clear" w:pos="4320"/>
                <w:tab w:val="clear" w:pos="8640"/>
              </w:tabs>
              <w:spacing w:line="360" w:lineRule="auto"/>
            </w:pPr>
            <w:r>
              <w:t>7.</w:t>
            </w:r>
          </w:p>
        </w:tc>
        <w:tc>
          <w:tcPr>
            <w:tcW w:w="4680" w:type="dxa"/>
          </w:tcPr>
          <w:p w:rsidR="004C6DFA" w:rsidRDefault="004C6DFA" w:rsidP="00F03D71">
            <w:pPr>
              <w:spacing w:line="360" w:lineRule="auto"/>
            </w:pPr>
            <w:r>
              <w:t>now – busy – are – they – but – eat – are – they-to-going</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c>
          <w:tcPr>
            <w:tcW w:w="630" w:type="dxa"/>
          </w:tcPr>
          <w:p w:rsidR="004C6DFA" w:rsidRDefault="004C6DFA" w:rsidP="00F03D71">
            <w:pPr>
              <w:pStyle w:val="Header"/>
              <w:tabs>
                <w:tab w:val="clear" w:pos="4320"/>
                <w:tab w:val="clear" w:pos="8640"/>
              </w:tabs>
              <w:spacing w:line="360" w:lineRule="auto"/>
            </w:pPr>
            <w:r>
              <w:t>11.</w:t>
            </w:r>
          </w:p>
        </w:tc>
        <w:tc>
          <w:tcPr>
            <w:tcW w:w="4320" w:type="dxa"/>
          </w:tcPr>
          <w:p w:rsidR="004C6DFA" w:rsidRDefault="004C6DFA" w:rsidP="00F03D71">
            <w:pPr>
              <w:spacing w:line="360" w:lineRule="auto"/>
            </w:pPr>
            <w:r>
              <w:t>movie – is – a – this – long – but – will – I – awake – stay</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r>
      <w:tr w:rsidR="004C6DFA" w:rsidTr="004C6DFA">
        <w:tc>
          <w:tcPr>
            <w:tcW w:w="648" w:type="dxa"/>
          </w:tcPr>
          <w:p w:rsidR="004C6DFA" w:rsidRDefault="004C6DFA" w:rsidP="00F03D71">
            <w:pPr>
              <w:spacing w:line="360" w:lineRule="auto"/>
            </w:pPr>
            <w:r>
              <w:t>8.</w:t>
            </w:r>
          </w:p>
        </w:tc>
        <w:tc>
          <w:tcPr>
            <w:tcW w:w="4680" w:type="dxa"/>
          </w:tcPr>
          <w:p w:rsidR="004C6DFA" w:rsidRDefault="004C6DFA" w:rsidP="00F03D71">
            <w:pPr>
              <w:spacing w:line="360" w:lineRule="auto"/>
            </w:pPr>
            <w:r>
              <w:t>difficult – is – lesson – it – the – but – do – can – it – we</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c>
          <w:tcPr>
            <w:tcW w:w="630" w:type="dxa"/>
          </w:tcPr>
          <w:p w:rsidR="004C6DFA" w:rsidRDefault="004C6DFA" w:rsidP="00F03D71">
            <w:pPr>
              <w:spacing w:line="360" w:lineRule="auto"/>
            </w:pPr>
            <w:r>
              <w:t>12.</w:t>
            </w:r>
          </w:p>
        </w:tc>
        <w:tc>
          <w:tcPr>
            <w:tcW w:w="4320" w:type="dxa"/>
          </w:tcPr>
          <w:p w:rsidR="004C6DFA" w:rsidRDefault="004C6DFA" w:rsidP="00F03D71">
            <w:pPr>
              <w:spacing w:line="360" w:lineRule="auto"/>
            </w:pPr>
            <w:r>
              <w:t>is – stereo – his – new – loud – but – his – we –music – like</w:t>
            </w:r>
          </w:p>
          <w:p w:rsidR="004C6DFA" w:rsidRDefault="004C6DFA" w:rsidP="00F03D71">
            <w:pPr>
              <w:spacing w:line="360" w:lineRule="auto"/>
            </w:pPr>
          </w:p>
          <w:p w:rsidR="004C6DFA" w:rsidRDefault="004C6DFA" w:rsidP="00F03D71">
            <w:pPr>
              <w:pBdr>
                <w:top w:val="single" w:sz="2" w:space="1" w:color="auto"/>
                <w:bottom w:val="single" w:sz="2" w:space="1" w:color="auto"/>
              </w:pBdr>
              <w:spacing w:line="360" w:lineRule="auto"/>
            </w:pPr>
          </w:p>
          <w:p w:rsidR="004C6DFA" w:rsidRDefault="004C6DFA" w:rsidP="00F03D71">
            <w:pPr>
              <w:spacing w:line="360" w:lineRule="auto"/>
            </w:pPr>
          </w:p>
        </w:tc>
      </w:tr>
    </w:tbl>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4C6DFA"/>
    <w:p w:rsidR="004C6DFA" w:rsidRDefault="004C6DFA" w:rsidP="00332960">
      <w:pPr>
        <w:pStyle w:val="Heading2"/>
        <w:spacing w:before="0" w:after="0"/>
        <w:rPr>
          <w:rFonts w:ascii="Times New Roman" w:hAnsi="Times New Roman"/>
        </w:rPr>
      </w:pPr>
    </w:p>
    <w:p w:rsidR="00C92B21" w:rsidRDefault="00C92B21" w:rsidP="004C6DFA"/>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79" w:rsidRDefault="00D53079" w:rsidP="004C6DFA">
      <w:r>
        <w:separator/>
      </w:r>
    </w:p>
  </w:endnote>
  <w:endnote w:type="continuationSeparator" w:id="0">
    <w:p w:rsidR="00D53079" w:rsidRDefault="00D53079" w:rsidP="004C6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52"/>
      <w:docPartObj>
        <w:docPartGallery w:val="Page Numbers (Bottom of Page)"/>
        <w:docPartUnique/>
      </w:docPartObj>
    </w:sdtPr>
    <w:sdtContent>
      <w:p w:rsidR="004C6DFA" w:rsidRDefault="00B21FAF">
        <w:pPr>
          <w:pStyle w:val="Footer"/>
        </w:pPr>
        <w:fldSimple w:instr=" PAGE   \* MERGEFORMAT ">
          <w:r w:rsidR="00D84657">
            <w:rPr>
              <w:noProof/>
            </w:rPr>
            <w:t>2</w:t>
          </w:r>
        </w:fldSimple>
      </w:p>
    </w:sdtContent>
  </w:sdt>
  <w:p w:rsidR="004C6DFA" w:rsidRDefault="004C6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79" w:rsidRDefault="00D53079" w:rsidP="004C6DFA">
      <w:r>
        <w:separator/>
      </w:r>
    </w:p>
  </w:footnote>
  <w:footnote w:type="continuationSeparator" w:id="0">
    <w:p w:rsidR="00D53079" w:rsidRDefault="00D53079" w:rsidP="004C6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FA" w:rsidRDefault="004C6DFA">
    <w:pPr>
      <w:pStyle w:val="Header"/>
    </w:pPr>
    <w:r>
      <w:t xml:space="preserve">Beginner 2 – Exercise 10 </w:t>
    </w:r>
    <w:r w:rsidR="00D84657">
      <w:t>–</w:t>
    </w:r>
    <w:r>
      <w:t xml:space="preserve"> </w:t>
    </w:r>
    <w:r w:rsidR="00D84657">
      <w:t xml:space="preserve">Adverbs: </w:t>
    </w:r>
    <w:r>
      <w:t>Very</w:t>
    </w:r>
  </w:p>
  <w:p w:rsidR="004C6DFA" w:rsidRDefault="004C6D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DFA"/>
    <w:rsid w:val="00112182"/>
    <w:rsid w:val="00332960"/>
    <w:rsid w:val="004C6DFA"/>
    <w:rsid w:val="00A65DDA"/>
    <w:rsid w:val="00B21FAF"/>
    <w:rsid w:val="00B40E94"/>
    <w:rsid w:val="00C92B21"/>
    <w:rsid w:val="00D53079"/>
    <w:rsid w:val="00D73898"/>
    <w:rsid w:val="00D84657"/>
    <w:rsid w:val="00F732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FA"/>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4C6DF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DFA"/>
    <w:rPr>
      <w:rFonts w:ascii="Arial" w:eastAsia="Times New Roman" w:hAnsi="Arial" w:cs="Times New Roman"/>
      <w:b/>
      <w:i/>
      <w:sz w:val="24"/>
      <w:szCs w:val="20"/>
      <w:lang w:val="en-US"/>
    </w:rPr>
  </w:style>
  <w:style w:type="paragraph" w:styleId="Header">
    <w:name w:val="header"/>
    <w:basedOn w:val="Normal"/>
    <w:link w:val="HeaderChar"/>
    <w:uiPriority w:val="99"/>
    <w:rsid w:val="004C6DFA"/>
    <w:pPr>
      <w:tabs>
        <w:tab w:val="center" w:pos="4320"/>
        <w:tab w:val="right" w:pos="8640"/>
      </w:tabs>
    </w:pPr>
  </w:style>
  <w:style w:type="character" w:customStyle="1" w:styleId="HeaderChar">
    <w:name w:val="Header Char"/>
    <w:basedOn w:val="DefaultParagraphFont"/>
    <w:link w:val="Header"/>
    <w:uiPriority w:val="99"/>
    <w:rsid w:val="004C6DF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C6DFA"/>
    <w:pPr>
      <w:tabs>
        <w:tab w:val="center" w:pos="4680"/>
        <w:tab w:val="right" w:pos="9360"/>
      </w:tabs>
    </w:pPr>
  </w:style>
  <w:style w:type="character" w:customStyle="1" w:styleId="FooterChar">
    <w:name w:val="Footer Char"/>
    <w:basedOn w:val="DefaultParagraphFont"/>
    <w:link w:val="Footer"/>
    <w:uiPriority w:val="99"/>
    <w:rsid w:val="004C6DF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C6DFA"/>
    <w:rPr>
      <w:rFonts w:ascii="Tahoma" w:hAnsi="Tahoma" w:cs="Tahoma"/>
      <w:sz w:val="16"/>
      <w:szCs w:val="16"/>
    </w:rPr>
  </w:style>
  <w:style w:type="character" w:customStyle="1" w:styleId="BalloonTextChar">
    <w:name w:val="Balloon Text Char"/>
    <w:basedOn w:val="DefaultParagraphFont"/>
    <w:link w:val="BalloonText"/>
    <w:uiPriority w:val="99"/>
    <w:semiHidden/>
    <w:rsid w:val="004C6DFA"/>
    <w:rPr>
      <w:rFonts w:ascii="Tahoma" w:eastAsia="Times New Roman" w:hAnsi="Tahoma" w:cs="Tahoma"/>
      <w:sz w:val="16"/>
      <w:szCs w:val="16"/>
      <w:lang w:val="en-US"/>
    </w:rPr>
  </w:style>
  <w:style w:type="paragraph" w:styleId="NoSpacing">
    <w:name w:val="No Spacing"/>
    <w:uiPriority w:val="1"/>
    <w:qFormat/>
    <w:rsid w:val="004C6DFA"/>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1311</Characters>
  <Application>Microsoft Office Word</Application>
  <DocSecurity>0</DocSecurity>
  <Lines>10</Lines>
  <Paragraphs>3</Paragraphs>
  <ScaleCrop>false</ScaleCrop>
  <Company>Toshiba</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2016-08-22T15:25:00Z</dcterms:created>
  <dcterms:modified xsi:type="dcterms:W3CDTF">2016-08-30T13:50:00Z</dcterms:modified>
</cp:coreProperties>
</file>